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30" w:rsidRDefault="001D111E" w:rsidP="009A7430">
      <w:pPr>
        <w:rPr>
          <w:noProof/>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5pt;height:72.75pt;visibility:visible;mso-wrap-style:square">
            <v:imagedata r:id="rId7" o:title=""/>
          </v:shape>
        </w:pict>
      </w:r>
    </w:p>
    <w:p w:rsidR="00F41881" w:rsidRDefault="00F41881" w:rsidP="009A7430">
      <w:pPr>
        <w:rPr>
          <w:noProof/>
          <w:lang w:eastAsia="en-GB"/>
        </w:rPr>
      </w:pPr>
    </w:p>
    <w:p w:rsidR="001D111E" w:rsidRPr="00AB15B4" w:rsidRDefault="001D111E" w:rsidP="00F41881">
      <w:pPr>
        <w:spacing w:before="100" w:beforeAutospacing="1" w:after="100" w:afterAutospacing="1"/>
        <w:outlineLvl w:val="2"/>
        <w:rPr>
          <w:rFonts w:ascii="Times New Roman" w:hAnsi="Times New Roman" w:cs="Times New Roman"/>
          <w:b/>
          <w:bCs/>
          <w:sz w:val="28"/>
          <w:szCs w:val="28"/>
          <w:lang w:eastAsia="en-GB"/>
        </w:rPr>
      </w:pPr>
      <w:r w:rsidRPr="00AB15B4">
        <w:rPr>
          <w:rFonts w:ascii="Times New Roman" w:hAnsi="Times New Roman" w:cs="Times New Roman"/>
          <w:b/>
          <w:bCs/>
          <w:sz w:val="28"/>
          <w:szCs w:val="28"/>
          <w:lang w:eastAsia="en-GB"/>
        </w:rPr>
        <w:t xml:space="preserve">The Green Flag Awards are part of the movement </w:t>
      </w:r>
      <w:proofErr w:type="gramStart"/>
      <w:r w:rsidRPr="00AB15B4">
        <w:rPr>
          <w:rFonts w:ascii="Times New Roman" w:hAnsi="Times New Roman" w:cs="Times New Roman"/>
          <w:b/>
          <w:bCs/>
          <w:sz w:val="28"/>
          <w:szCs w:val="28"/>
          <w:lang w:eastAsia="en-GB"/>
        </w:rPr>
        <w:t>to  enhance</w:t>
      </w:r>
      <w:proofErr w:type="gramEnd"/>
      <w:r w:rsidRPr="00AB15B4">
        <w:rPr>
          <w:rFonts w:ascii="Times New Roman" w:hAnsi="Times New Roman" w:cs="Times New Roman"/>
          <w:b/>
          <w:bCs/>
          <w:sz w:val="28"/>
          <w:szCs w:val="28"/>
          <w:lang w:eastAsia="en-GB"/>
        </w:rPr>
        <w:t xml:space="preserve"> and  maintain the quality of  public parks. The award schemes, of which there are several, Green Flag being</w:t>
      </w:r>
      <w:r w:rsidRPr="00AB15B4">
        <w:rPr>
          <w:rFonts w:ascii="Times New Roman" w:hAnsi="Times New Roman" w:cs="Times New Roman"/>
          <w:b/>
          <w:bCs/>
          <w:sz w:val="28"/>
          <w:szCs w:val="28"/>
          <w:lang w:eastAsia="en-GB"/>
        </w:rPr>
        <w:t xml:space="preserve"> </w:t>
      </w:r>
      <w:proofErr w:type="spellStart"/>
      <w:r w:rsidRPr="00AB15B4">
        <w:rPr>
          <w:rFonts w:ascii="Times New Roman" w:hAnsi="Times New Roman" w:cs="Times New Roman"/>
          <w:b/>
          <w:bCs/>
          <w:sz w:val="28"/>
          <w:szCs w:val="28"/>
          <w:lang w:eastAsia="en-GB"/>
        </w:rPr>
        <w:t>the</w:t>
      </w:r>
      <w:proofErr w:type="spellEnd"/>
      <w:r w:rsidRPr="00AB15B4">
        <w:rPr>
          <w:rFonts w:ascii="Times New Roman" w:hAnsi="Times New Roman" w:cs="Times New Roman"/>
          <w:b/>
          <w:bCs/>
          <w:sz w:val="28"/>
          <w:szCs w:val="28"/>
          <w:lang w:eastAsia="en-GB"/>
        </w:rPr>
        <w:t xml:space="preserve"> most </w:t>
      </w:r>
      <w:proofErr w:type="spellStart"/>
      <w:r w:rsidRPr="00AB15B4">
        <w:rPr>
          <w:rFonts w:ascii="Times New Roman" w:hAnsi="Times New Roman" w:cs="Times New Roman"/>
          <w:b/>
          <w:bCs/>
          <w:sz w:val="28"/>
          <w:szCs w:val="28"/>
          <w:lang w:eastAsia="en-GB"/>
        </w:rPr>
        <w:t>well known</w:t>
      </w:r>
      <w:proofErr w:type="spellEnd"/>
      <w:r w:rsidRPr="00AB15B4">
        <w:rPr>
          <w:rFonts w:ascii="Times New Roman" w:hAnsi="Times New Roman" w:cs="Times New Roman"/>
          <w:b/>
          <w:bCs/>
          <w:sz w:val="28"/>
          <w:szCs w:val="28"/>
          <w:lang w:eastAsia="en-GB"/>
        </w:rPr>
        <w:t xml:space="preserve"> and high profile </w:t>
      </w:r>
      <w:r w:rsidRPr="00AB15B4">
        <w:rPr>
          <w:rFonts w:ascii="Times New Roman" w:hAnsi="Times New Roman" w:cs="Times New Roman"/>
          <w:b/>
          <w:bCs/>
          <w:sz w:val="28"/>
          <w:szCs w:val="28"/>
          <w:lang w:eastAsia="en-GB"/>
        </w:rPr>
        <w:t xml:space="preserve">of them, </w:t>
      </w:r>
      <w:proofErr w:type="gramStart"/>
      <w:r w:rsidRPr="00AB15B4">
        <w:rPr>
          <w:rFonts w:ascii="Times New Roman" w:hAnsi="Times New Roman" w:cs="Times New Roman"/>
          <w:b/>
          <w:bCs/>
          <w:sz w:val="28"/>
          <w:szCs w:val="28"/>
          <w:lang w:eastAsia="en-GB"/>
        </w:rPr>
        <w:t>are  currently</w:t>
      </w:r>
      <w:proofErr w:type="gramEnd"/>
      <w:r w:rsidRPr="00AB15B4">
        <w:rPr>
          <w:rFonts w:ascii="Times New Roman" w:hAnsi="Times New Roman" w:cs="Times New Roman"/>
          <w:b/>
          <w:bCs/>
          <w:sz w:val="28"/>
          <w:szCs w:val="28"/>
          <w:lang w:eastAsia="en-GB"/>
        </w:rPr>
        <w:t xml:space="preserve">  run by  Keep Britain Tidy.</w:t>
      </w:r>
    </w:p>
    <w:p w:rsidR="001D111E" w:rsidRDefault="001D111E" w:rsidP="00F41881">
      <w:pPr>
        <w:spacing w:before="100" w:beforeAutospacing="1" w:after="100" w:afterAutospacing="1"/>
        <w:outlineLvl w:val="2"/>
        <w:rPr>
          <w:rFonts w:ascii="Times New Roman" w:hAnsi="Times New Roman" w:cs="Times New Roman"/>
          <w:b/>
          <w:bCs/>
          <w:sz w:val="24"/>
          <w:lang w:eastAsia="en-GB"/>
        </w:rPr>
      </w:pPr>
      <w:r>
        <w:rPr>
          <w:rFonts w:ascii="Times New Roman" w:hAnsi="Times New Roman" w:cs="Times New Roman"/>
          <w:b/>
          <w:bCs/>
          <w:sz w:val="24"/>
          <w:lang w:eastAsia="en-GB"/>
        </w:rPr>
        <w:t xml:space="preserve">The award of a Green Flag is still values </w:t>
      </w:r>
      <w:proofErr w:type="gramStart"/>
      <w:r>
        <w:rPr>
          <w:rFonts w:ascii="Times New Roman" w:hAnsi="Times New Roman" w:cs="Times New Roman"/>
          <w:b/>
          <w:bCs/>
          <w:sz w:val="24"/>
          <w:lang w:eastAsia="en-GB"/>
        </w:rPr>
        <w:t>by  municipal</w:t>
      </w:r>
      <w:proofErr w:type="gramEnd"/>
      <w:r>
        <w:rPr>
          <w:rFonts w:ascii="Times New Roman" w:hAnsi="Times New Roman" w:cs="Times New Roman"/>
          <w:b/>
          <w:bCs/>
          <w:sz w:val="24"/>
          <w:lang w:eastAsia="en-GB"/>
        </w:rPr>
        <w:t xml:space="preserve"> parks  departments and  Basingstoke Environmental Care take the maintenance of its 2 central  parks ( </w:t>
      </w:r>
      <w:proofErr w:type="spellStart"/>
      <w:r>
        <w:rPr>
          <w:rFonts w:ascii="Times New Roman" w:hAnsi="Times New Roman" w:cs="Times New Roman"/>
          <w:b/>
          <w:bCs/>
          <w:sz w:val="24"/>
          <w:lang w:eastAsia="en-GB"/>
        </w:rPr>
        <w:t>Eastrop</w:t>
      </w:r>
      <w:proofErr w:type="spellEnd"/>
      <w:r>
        <w:rPr>
          <w:rFonts w:ascii="Times New Roman" w:hAnsi="Times New Roman" w:cs="Times New Roman"/>
          <w:b/>
          <w:bCs/>
          <w:sz w:val="24"/>
          <w:lang w:eastAsia="en-GB"/>
        </w:rPr>
        <w:t xml:space="preserve"> Park and War Memorial  Park) to  Green Flag standards very  seriously.</w:t>
      </w:r>
    </w:p>
    <w:p w:rsidR="001D111E" w:rsidRPr="001D111E" w:rsidRDefault="001D111E" w:rsidP="00F41881">
      <w:pPr>
        <w:spacing w:before="100" w:beforeAutospacing="1" w:after="100" w:afterAutospacing="1"/>
        <w:outlineLvl w:val="2"/>
        <w:rPr>
          <w:rFonts w:ascii="Times New Roman" w:hAnsi="Times New Roman" w:cs="Times New Roman"/>
          <w:b/>
          <w:bCs/>
          <w:sz w:val="24"/>
          <w:lang w:eastAsia="en-GB"/>
        </w:rPr>
      </w:pPr>
      <w:r>
        <w:rPr>
          <w:rFonts w:ascii="Times New Roman" w:hAnsi="Times New Roman" w:cs="Times New Roman"/>
          <w:b/>
          <w:bCs/>
          <w:sz w:val="24"/>
          <w:lang w:eastAsia="en-GB"/>
        </w:rPr>
        <w:t xml:space="preserve">Parks are assessed for these awards </w:t>
      </w:r>
      <w:proofErr w:type="gramStart"/>
      <w:r>
        <w:rPr>
          <w:rFonts w:ascii="Times New Roman" w:hAnsi="Times New Roman" w:cs="Times New Roman"/>
          <w:b/>
          <w:bCs/>
          <w:sz w:val="24"/>
          <w:lang w:eastAsia="en-GB"/>
        </w:rPr>
        <w:t>by  qualified</w:t>
      </w:r>
      <w:proofErr w:type="gramEnd"/>
      <w:r>
        <w:rPr>
          <w:rFonts w:ascii="Times New Roman" w:hAnsi="Times New Roman" w:cs="Times New Roman"/>
          <w:b/>
          <w:bCs/>
          <w:sz w:val="24"/>
          <w:lang w:eastAsia="en-GB"/>
        </w:rPr>
        <w:t xml:space="preserve"> personnel from within the industry, but  the  evaluation criteria and  scoring system are  published documents which  anyone can use to  evaluate their local public green space.</w:t>
      </w:r>
    </w:p>
    <w:p w:rsidR="001D111E" w:rsidRPr="00AB15B4" w:rsidRDefault="00AB15B4" w:rsidP="00F41881">
      <w:pPr>
        <w:spacing w:before="100" w:beforeAutospacing="1" w:after="100" w:afterAutospacing="1"/>
        <w:outlineLvl w:val="2"/>
        <w:rPr>
          <w:rFonts w:ascii="Times New Roman" w:hAnsi="Times New Roman" w:cs="Times New Roman"/>
          <w:bCs/>
          <w:sz w:val="24"/>
          <w:lang w:eastAsia="en-GB"/>
        </w:rPr>
      </w:pPr>
      <w:r w:rsidRPr="00AB15B4">
        <w:rPr>
          <w:rFonts w:ascii="Times New Roman" w:hAnsi="Times New Roman" w:cs="Times New Roman"/>
          <w:bCs/>
          <w:sz w:val="24"/>
          <w:lang w:eastAsia="en-GB"/>
        </w:rPr>
        <w:t>The following notes</w:t>
      </w:r>
      <w:r>
        <w:rPr>
          <w:rFonts w:ascii="Times New Roman" w:hAnsi="Times New Roman" w:cs="Times New Roman"/>
          <w:bCs/>
          <w:sz w:val="24"/>
          <w:lang w:eastAsia="en-GB"/>
        </w:rPr>
        <w:t xml:space="preserve"> explain </w:t>
      </w:r>
      <w:proofErr w:type="gramStart"/>
      <w:r>
        <w:rPr>
          <w:rFonts w:ascii="Times New Roman" w:hAnsi="Times New Roman" w:cs="Times New Roman"/>
          <w:bCs/>
          <w:sz w:val="24"/>
          <w:lang w:eastAsia="en-GB"/>
        </w:rPr>
        <w:t>the  evaluation</w:t>
      </w:r>
      <w:proofErr w:type="gramEnd"/>
      <w:r>
        <w:rPr>
          <w:rFonts w:ascii="Times New Roman" w:hAnsi="Times New Roman" w:cs="Times New Roman"/>
          <w:bCs/>
          <w:sz w:val="24"/>
          <w:lang w:eastAsia="en-GB"/>
        </w:rPr>
        <w:t xml:space="preserve"> criteria and  scoring system -  see how your neighbourhood park measures up.</w:t>
      </w:r>
    </w:p>
    <w:p w:rsidR="00F41881" w:rsidRPr="005F0A2C" w:rsidRDefault="00F41881" w:rsidP="00F41881">
      <w:pPr>
        <w:spacing w:before="100" w:beforeAutospacing="1" w:after="100" w:afterAutospacing="1"/>
        <w:outlineLvl w:val="2"/>
        <w:rPr>
          <w:rFonts w:ascii="Times New Roman" w:hAnsi="Times New Roman" w:cs="Times New Roman"/>
          <w:b/>
          <w:bCs/>
          <w:sz w:val="36"/>
          <w:szCs w:val="36"/>
          <w:u w:val="single"/>
          <w:lang w:eastAsia="en-GB"/>
        </w:rPr>
      </w:pPr>
      <w:r w:rsidRPr="005F0A2C">
        <w:rPr>
          <w:rFonts w:ascii="Times New Roman" w:hAnsi="Times New Roman" w:cs="Times New Roman"/>
          <w:b/>
          <w:bCs/>
          <w:sz w:val="36"/>
          <w:szCs w:val="36"/>
          <w:u w:val="single"/>
          <w:lang w:eastAsia="en-GB"/>
        </w:rPr>
        <w:t>Eight key criteria</w:t>
      </w:r>
    </w:p>
    <w:p w:rsidR="00F41881" w:rsidRPr="00AB15B4" w:rsidRDefault="00F41881" w:rsidP="00AB15B4">
      <w:pPr>
        <w:spacing w:before="100" w:beforeAutospacing="1" w:after="100" w:afterAutospacing="1"/>
        <w:outlineLvl w:val="2"/>
        <w:rPr>
          <w:rFonts w:ascii="Times New Roman" w:hAnsi="Times New Roman" w:cs="Times New Roman"/>
          <w:b/>
          <w:bCs/>
          <w:sz w:val="27"/>
          <w:szCs w:val="27"/>
          <w:lang w:eastAsia="en-GB"/>
        </w:rPr>
      </w:pPr>
      <w:r w:rsidRPr="005F0A2C">
        <w:rPr>
          <w:rFonts w:ascii="Times New Roman" w:hAnsi="Times New Roman" w:cs="Times New Roman"/>
          <w:b/>
          <w:bCs/>
          <w:sz w:val="27"/>
          <w:szCs w:val="27"/>
          <w:lang w:eastAsia="en-GB"/>
        </w:rPr>
        <w:t>1. A welcoming place</w:t>
      </w:r>
      <w:r w:rsidRPr="005F0A2C">
        <w:rPr>
          <w:rFonts w:ascii="Times New Roman" w:hAnsi="Times New Roman" w:cs="Times New Roman"/>
          <w:sz w:val="24"/>
          <w:lang w:eastAsia="en-GB"/>
        </w:rPr>
        <w:br/>
        <w:t>When approaching or entering the park/green space, the overall impression for any member of the community - regardless of the purpose of their visit - should be positive and inviting. There should be:</w:t>
      </w:r>
      <w:r w:rsidRPr="005F0A2C">
        <w:rPr>
          <w:rFonts w:ascii="Times New Roman" w:hAnsi="Times New Roman" w:cs="Times New Roman"/>
          <w:sz w:val="24"/>
          <w:lang w:eastAsia="en-GB"/>
        </w:rPr>
        <w:br/>
        <w:t>• Good and safe access</w:t>
      </w:r>
      <w:r w:rsidRPr="005F0A2C">
        <w:rPr>
          <w:rFonts w:ascii="Times New Roman" w:hAnsi="Times New Roman" w:cs="Times New Roman"/>
          <w:sz w:val="24"/>
          <w:lang w:eastAsia="en-GB"/>
        </w:rPr>
        <w:br/>
        <w:t>• Good signage to and in the park/green space</w:t>
      </w:r>
      <w:r w:rsidRPr="005F0A2C">
        <w:rPr>
          <w:rFonts w:ascii="Times New Roman" w:hAnsi="Times New Roman" w:cs="Times New Roman"/>
          <w:sz w:val="24"/>
          <w:lang w:eastAsia="en-GB"/>
        </w:rPr>
        <w:br/>
        <w:t>• Equal access for all members of the community</w:t>
      </w:r>
    </w:p>
    <w:p w:rsidR="00AB15B4" w:rsidRDefault="00F41881" w:rsidP="00AB15B4">
      <w:pPr>
        <w:spacing w:before="100" w:beforeAutospacing="1" w:after="100" w:afterAutospacing="1"/>
        <w:outlineLvl w:val="2"/>
        <w:rPr>
          <w:rFonts w:ascii="Times New Roman" w:hAnsi="Times New Roman" w:cs="Times New Roman"/>
          <w:b/>
          <w:bCs/>
          <w:sz w:val="27"/>
          <w:szCs w:val="27"/>
          <w:lang w:eastAsia="en-GB"/>
        </w:rPr>
      </w:pPr>
      <w:r w:rsidRPr="005F0A2C">
        <w:rPr>
          <w:rFonts w:ascii="Times New Roman" w:hAnsi="Times New Roman" w:cs="Times New Roman"/>
          <w:b/>
          <w:bCs/>
          <w:sz w:val="27"/>
          <w:szCs w:val="27"/>
          <w:lang w:eastAsia="en-GB"/>
        </w:rPr>
        <w:br/>
        <w:t>2. Healthy, safe and secure</w:t>
      </w:r>
    </w:p>
    <w:p w:rsidR="00F41881" w:rsidRPr="00AB15B4" w:rsidRDefault="00F41881" w:rsidP="00AB15B4">
      <w:pPr>
        <w:spacing w:before="100" w:beforeAutospacing="1" w:after="100" w:afterAutospacing="1"/>
        <w:outlineLvl w:val="2"/>
        <w:rPr>
          <w:rFonts w:ascii="Times New Roman" w:hAnsi="Times New Roman" w:cs="Times New Roman"/>
          <w:b/>
          <w:bCs/>
          <w:sz w:val="27"/>
          <w:szCs w:val="27"/>
          <w:lang w:eastAsia="en-GB"/>
        </w:rPr>
      </w:pPr>
      <w:r w:rsidRPr="005F0A2C">
        <w:rPr>
          <w:rFonts w:ascii="Times New Roman" w:hAnsi="Times New Roman" w:cs="Times New Roman"/>
          <w:sz w:val="24"/>
          <w:lang w:eastAsia="en-GB"/>
        </w:rPr>
        <w:t>The park/green space must be a healthy, safe and secure place for all members of the community to use. Any issues that have come to light must be addressed in the management plan and implemented on the ground. New issues that arise must be addressed promptly and appropriately.</w:t>
      </w:r>
      <w:r w:rsidRPr="005F0A2C">
        <w:rPr>
          <w:rFonts w:ascii="Times New Roman" w:hAnsi="Times New Roman" w:cs="Times New Roman"/>
          <w:sz w:val="24"/>
          <w:lang w:eastAsia="en-GB"/>
        </w:rPr>
        <w:br/>
        <w:t>• Equipment and facilities must be safe to use</w:t>
      </w:r>
      <w:r w:rsidRPr="005F0A2C">
        <w:rPr>
          <w:rFonts w:ascii="Times New Roman" w:hAnsi="Times New Roman" w:cs="Times New Roman"/>
          <w:sz w:val="24"/>
          <w:lang w:eastAsia="en-GB"/>
        </w:rPr>
        <w:br/>
        <w:t>• It must be a secure place for all members of the community to use or traverse</w:t>
      </w:r>
      <w:r w:rsidRPr="005F0A2C">
        <w:rPr>
          <w:rFonts w:ascii="Times New Roman" w:hAnsi="Times New Roman" w:cs="Times New Roman"/>
          <w:sz w:val="24"/>
          <w:lang w:eastAsia="en-GB"/>
        </w:rPr>
        <w:br/>
        <w:t>• Dog fouling must be adequately addressed</w:t>
      </w:r>
      <w:r w:rsidRPr="005F0A2C">
        <w:rPr>
          <w:rFonts w:ascii="Times New Roman" w:hAnsi="Times New Roman" w:cs="Times New Roman"/>
          <w:sz w:val="24"/>
          <w:lang w:eastAsia="en-GB"/>
        </w:rPr>
        <w:br/>
        <w:t>• Health and safety policies should be in place, in practice and regularly reviewed</w:t>
      </w:r>
      <w:r w:rsidRPr="005F0A2C">
        <w:rPr>
          <w:rFonts w:ascii="Times New Roman" w:hAnsi="Times New Roman" w:cs="Times New Roman"/>
          <w:sz w:val="24"/>
          <w:lang w:eastAsia="en-GB"/>
        </w:rPr>
        <w:br/>
        <w:t>• Toilets, drinking water, first aid, public telephones and emergency equipment where relevant (e.g. life belts by water) should be available in or near the park/green space, and be clearly signposted.</w:t>
      </w:r>
    </w:p>
    <w:p w:rsidR="00F41881" w:rsidRPr="005F0A2C" w:rsidRDefault="00F41881" w:rsidP="00F41881">
      <w:pPr>
        <w:spacing w:before="100" w:beforeAutospacing="1" w:after="100" w:afterAutospacing="1"/>
        <w:rPr>
          <w:rFonts w:ascii="Times New Roman" w:hAnsi="Times New Roman" w:cs="Times New Roman"/>
          <w:sz w:val="24"/>
          <w:lang w:eastAsia="en-GB"/>
        </w:rPr>
      </w:pPr>
      <w:r w:rsidRPr="005F0A2C">
        <w:rPr>
          <w:rFonts w:ascii="Times New Roman" w:hAnsi="Times New Roman" w:cs="Times New Roman"/>
          <w:sz w:val="24"/>
          <w:lang w:eastAsia="en-GB"/>
        </w:rPr>
        <w:t> </w:t>
      </w:r>
    </w:p>
    <w:p w:rsidR="00F41881" w:rsidRPr="00AB15B4" w:rsidRDefault="00F41881" w:rsidP="00AB15B4">
      <w:pPr>
        <w:spacing w:before="100" w:beforeAutospacing="1" w:after="100" w:afterAutospacing="1"/>
        <w:outlineLvl w:val="2"/>
        <w:rPr>
          <w:rFonts w:ascii="Times New Roman" w:hAnsi="Times New Roman" w:cs="Times New Roman"/>
          <w:b/>
          <w:bCs/>
          <w:sz w:val="27"/>
          <w:szCs w:val="27"/>
          <w:lang w:eastAsia="en-GB"/>
        </w:rPr>
      </w:pPr>
      <w:r w:rsidRPr="005F0A2C">
        <w:rPr>
          <w:rFonts w:ascii="Times New Roman" w:hAnsi="Times New Roman" w:cs="Times New Roman"/>
          <w:b/>
          <w:bCs/>
          <w:sz w:val="27"/>
          <w:szCs w:val="27"/>
          <w:lang w:eastAsia="en-GB"/>
        </w:rPr>
        <w:lastRenderedPageBreak/>
        <w:t>3. Clean and well maintained</w:t>
      </w:r>
      <w:r w:rsidRPr="005F0A2C">
        <w:rPr>
          <w:rFonts w:ascii="Times New Roman" w:hAnsi="Times New Roman" w:cs="Times New Roman"/>
          <w:sz w:val="24"/>
          <w:lang w:eastAsia="en-GB"/>
        </w:rPr>
        <w:br/>
        <w:t>For aesthetic as well as health and safety reasons, issues of cleanliness and maintenance must be adequately addressed, in particular:</w:t>
      </w:r>
      <w:r w:rsidRPr="005F0A2C">
        <w:rPr>
          <w:rFonts w:ascii="Times New Roman" w:hAnsi="Times New Roman" w:cs="Times New Roman"/>
          <w:sz w:val="24"/>
          <w:lang w:eastAsia="en-GB"/>
        </w:rPr>
        <w:br/>
        <w:t>• Litter and other waste management</w:t>
      </w:r>
      <w:r w:rsidRPr="005F0A2C">
        <w:rPr>
          <w:rFonts w:ascii="Times New Roman" w:hAnsi="Times New Roman" w:cs="Times New Roman"/>
          <w:sz w:val="24"/>
          <w:lang w:eastAsia="en-GB"/>
        </w:rPr>
        <w:br/>
        <w:t>• The maintenance of grounds, buildings, equipment and other features</w:t>
      </w:r>
      <w:r w:rsidRPr="005F0A2C">
        <w:rPr>
          <w:rFonts w:ascii="Times New Roman" w:hAnsi="Times New Roman" w:cs="Times New Roman"/>
          <w:sz w:val="24"/>
          <w:lang w:eastAsia="en-GB"/>
        </w:rPr>
        <w:br/>
        <w:t>• A policy on litter, vandalism and maintenance should be in place, in practice and regularly reviewed.</w:t>
      </w:r>
    </w:p>
    <w:p w:rsidR="00F41881" w:rsidRPr="00AB15B4" w:rsidRDefault="00F41881" w:rsidP="00AB15B4">
      <w:pPr>
        <w:spacing w:before="100" w:beforeAutospacing="1" w:after="100" w:afterAutospacing="1"/>
        <w:outlineLvl w:val="2"/>
        <w:rPr>
          <w:rFonts w:ascii="Times New Roman" w:hAnsi="Times New Roman" w:cs="Times New Roman"/>
          <w:b/>
          <w:bCs/>
          <w:sz w:val="27"/>
          <w:szCs w:val="27"/>
          <w:lang w:eastAsia="en-GB"/>
        </w:rPr>
      </w:pPr>
      <w:r w:rsidRPr="005F0A2C">
        <w:rPr>
          <w:rFonts w:ascii="Times New Roman" w:hAnsi="Times New Roman" w:cs="Times New Roman"/>
          <w:b/>
          <w:bCs/>
          <w:sz w:val="27"/>
          <w:szCs w:val="27"/>
          <w:lang w:eastAsia="en-GB"/>
        </w:rPr>
        <w:t>4. Sustainability</w:t>
      </w:r>
      <w:r w:rsidRPr="005F0A2C">
        <w:rPr>
          <w:rFonts w:ascii="Times New Roman" w:hAnsi="Times New Roman" w:cs="Times New Roman"/>
          <w:sz w:val="24"/>
          <w:lang w:eastAsia="en-GB"/>
        </w:rPr>
        <w:br/>
        <w:t>Methods used in maintaining the park/green space and its facilities should be environmentally sound, relying on best practices available according to current knowledge. Management should be aware of the range of techniques available to them, and demonstrate that informed choices have been made and are regularly reviewed.  Parks/green spaces should:</w:t>
      </w:r>
      <w:r w:rsidRPr="005F0A2C">
        <w:rPr>
          <w:rFonts w:ascii="Times New Roman" w:hAnsi="Times New Roman" w:cs="Times New Roman"/>
          <w:sz w:val="24"/>
          <w:lang w:eastAsia="en-GB"/>
        </w:rPr>
        <w:br/>
        <w:t>• Have an environmental policy or charter and management strategy in place, which is in practice and regularly reviewed</w:t>
      </w:r>
      <w:r w:rsidRPr="005F0A2C">
        <w:rPr>
          <w:rFonts w:ascii="Times New Roman" w:hAnsi="Times New Roman" w:cs="Times New Roman"/>
          <w:sz w:val="24"/>
          <w:lang w:eastAsia="en-GB"/>
        </w:rPr>
        <w:br/>
        <w:t>• Minimise and justify pesticide use</w:t>
      </w:r>
      <w:r w:rsidRPr="005F0A2C">
        <w:rPr>
          <w:rFonts w:ascii="Times New Roman" w:hAnsi="Times New Roman" w:cs="Times New Roman"/>
          <w:sz w:val="24"/>
          <w:lang w:eastAsia="en-GB"/>
        </w:rPr>
        <w:br/>
        <w:t>• Eliminate horticultural peat use</w:t>
      </w:r>
      <w:r w:rsidRPr="005F0A2C">
        <w:rPr>
          <w:rFonts w:ascii="Times New Roman" w:hAnsi="Times New Roman" w:cs="Times New Roman"/>
          <w:sz w:val="24"/>
          <w:lang w:eastAsia="en-GB"/>
        </w:rPr>
        <w:br/>
        <w:t>• Recycle waste plant material</w:t>
      </w:r>
      <w:r w:rsidRPr="005F0A2C">
        <w:rPr>
          <w:rFonts w:ascii="Times New Roman" w:hAnsi="Times New Roman" w:cs="Times New Roman"/>
          <w:sz w:val="24"/>
          <w:lang w:eastAsia="en-GB"/>
        </w:rPr>
        <w:br/>
        <w:t xml:space="preserve">• Demonstrate high horticultural and </w:t>
      </w:r>
      <w:proofErr w:type="spellStart"/>
      <w:r w:rsidRPr="005F0A2C">
        <w:rPr>
          <w:rFonts w:ascii="Times New Roman" w:hAnsi="Times New Roman" w:cs="Times New Roman"/>
          <w:sz w:val="24"/>
          <w:lang w:eastAsia="en-GB"/>
        </w:rPr>
        <w:t>arboricultural</w:t>
      </w:r>
      <w:proofErr w:type="spellEnd"/>
      <w:r w:rsidRPr="005F0A2C">
        <w:rPr>
          <w:rFonts w:ascii="Times New Roman" w:hAnsi="Times New Roman" w:cs="Times New Roman"/>
          <w:sz w:val="24"/>
          <w:lang w:eastAsia="en-GB"/>
        </w:rPr>
        <w:t xml:space="preserve"> standards</w:t>
      </w:r>
      <w:r w:rsidRPr="005F0A2C">
        <w:rPr>
          <w:rFonts w:ascii="Times New Roman" w:hAnsi="Times New Roman" w:cs="Times New Roman"/>
          <w:sz w:val="24"/>
          <w:lang w:eastAsia="en-GB"/>
        </w:rPr>
        <w:br/>
        <w:t>• Have energy conservation, pollution reduction, waste recycling, and resource conservation measures</w:t>
      </w:r>
    </w:p>
    <w:p w:rsidR="00F41881" w:rsidRPr="00AB15B4" w:rsidRDefault="00F41881" w:rsidP="00AB15B4">
      <w:pPr>
        <w:spacing w:before="100" w:beforeAutospacing="1" w:after="100" w:afterAutospacing="1"/>
        <w:outlineLvl w:val="2"/>
        <w:rPr>
          <w:rFonts w:ascii="Times New Roman" w:hAnsi="Times New Roman" w:cs="Times New Roman"/>
          <w:b/>
          <w:bCs/>
          <w:sz w:val="27"/>
          <w:szCs w:val="27"/>
          <w:lang w:eastAsia="en-GB"/>
        </w:rPr>
      </w:pPr>
      <w:r w:rsidRPr="005F0A2C">
        <w:rPr>
          <w:rFonts w:ascii="Times New Roman" w:hAnsi="Times New Roman" w:cs="Times New Roman"/>
          <w:b/>
          <w:bCs/>
          <w:sz w:val="27"/>
          <w:szCs w:val="27"/>
          <w:lang w:eastAsia="en-GB"/>
        </w:rPr>
        <w:t>5. Conservation and heritage</w:t>
      </w:r>
      <w:r w:rsidRPr="005F0A2C">
        <w:rPr>
          <w:rFonts w:ascii="Times New Roman" w:hAnsi="Times New Roman" w:cs="Times New Roman"/>
          <w:sz w:val="24"/>
          <w:lang w:eastAsia="en-GB"/>
        </w:rPr>
        <w:br/>
        <w:t>Particular attention should be paid to the conservation and appropriate management of:</w:t>
      </w:r>
      <w:r w:rsidRPr="005F0A2C">
        <w:rPr>
          <w:rFonts w:ascii="Times New Roman" w:hAnsi="Times New Roman" w:cs="Times New Roman"/>
          <w:sz w:val="24"/>
          <w:lang w:eastAsia="en-GB"/>
        </w:rPr>
        <w:br/>
        <w:t>• Natural features, wildlife and fauna</w:t>
      </w:r>
      <w:r w:rsidRPr="005F0A2C">
        <w:rPr>
          <w:rFonts w:ascii="Times New Roman" w:hAnsi="Times New Roman" w:cs="Times New Roman"/>
          <w:sz w:val="24"/>
          <w:lang w:eastAsia="en-GB"/>
        </w:rPr>
        <w:br/>
        <w:t>• Landscapes</w:t>
      </w:r>
      <w:r w:rsidRPr="005F0A2C">
        <w:rPr>
          <w:rFonts w:ascii="Times New Roman" w:hAnsi="Times New Roman" w:cs="Times New Roman"/>
          <w:sz w:val="24"/>
          <w:lang w:eastAsia="en-GB"/>
        </w:rPr>
        <w:br/>
        <w:t>• Buildings and structural features</w:t>
      </w:r>
      <w:r w:rsidRPr="005F0A2C">
        <w:rPr>
          <w:rFonts w:ascii="Times New Roman" w:hAnsi="Times New Roman" w:cs="Times New Roman"/>
          <w:sz w:val="24"/>
          <w:lang w:eastAsia="en-GB"/>
        </w:rPr>
        <w:br/>
        <w:t>• These should serve their function well without placing undue pressure on the surrounding environment</w:t>
      </w:r>
    </w:p>
    <w:p w:rsidR="00F41881" w:rsidRPr="00AB15B4" w:rsidRDefault="00F41881" w:rsidP="00AB15B4">
      <w:pPr>
        <w:spacing w:before="100" w:beforeAutospacing="1" w:after="100" w:afterAutospacing="1"/>
        <w:outlineLvl w:val="2"/>
        <w:rPr>
          <w:rFonts w:ascii="Times New Roman" w:hAnsi="Times New Roman" w:cs="Times New Roman"/>
          <w:b/>
          <w:bCs/>
          <w:sz w:val="27"/>
          <w:szCs w:val="27"/>
          <w:lang w:eastAsia="en-GB"/>
        </w:rPr>
      </w:pPr>
      <w:r w:rsidRPr="005F0A2C">
        <w:rPr>
          <w:rFonts w:ascii="Times New Roman" w:hAnsi="Times New Roman" w:cs="Times New Roman"/>
          <w:b/>
          <w:bCs/>
          <w:sz w:val="27"/>
          <w:szCs w:val="27"/>
          <w:lang w:eastAsia="en-GB"/>
        </w:rPr>
        <w:t>6. Community involvement</w:t>
      </w:r>
      <w:r w:rsidRPr="005F0A2C">
        <w:rPr>
          <w:rFonts w:ascii="Times New Roman" w:hAnsi="Times New Roman" w:cs="Times New Roman"/>
          <w:sz w:val="24"/>
          <w:lang w:eastAsia="en-GB"/>
        </w:rPr>
        <w:br/>
        <w:t>The park/green space management should actively pursue the involvement of members of the community who represent as many park/green space user groups as possible. The following should be demonstrated:</w:t>
      </w:r>
      <w:r w:rsidRPr="005F0A2C">
        <w:rPr>
          <w:rFonts w:ascii="Times New Roman" w:hAnsi="Times New Roman" w:cs="Times New Roman"/>
          <w:sz w:val="24"/>
          <w:lang w:eastAsia="en-GB"/>
        </w:rPr>
        <w:br/>
        <w:t>• Knowledge of user community and levels and patterns of use</w:t>
      </w:r>
      <w:r w:rsidRPr="005F0A2C">
        <w:rPr>
          <w:rFonts w:ascii="Times New Roman" w:hAnsi="Times New Roman" w:cs="Times New Roman"/>
          <w:sz w:val="24"/>
          <w:lang w:eastAsia="en-GB"/>
        </w:rPr>
        <w:br/>
        <w:t>• Evidence of community involvement in management and/or developments and results achieved</w:t>
      </w:r>
      <w:r w:rsidRPr="005F0A2C">
        <w:rPr>
          <w:rFonts w:ascii="Times New Roman" w:hAnsi="Times New Roman" w:cs="Times New Roman"/>
          <w:sz w:val="24"/>
          <w:lang w:eastAsia="en-GB"/>
        </w:rPr>
        <w:br/>
        <w:t>• Appropriate levels of provision of recreational facilities for all sectors of the community</w:t>
      </w:r>
    </w:p>
    <w:p w:rsidR="00F41881" w:rsidRPr="00AB15B4" w:rsidRDefault="00F41881" w:rsidP="00AB15B4">
      <w:pPr>
        <w:spacing w:before="100" w:beforeAutospacing="1" w:after="100" w:afterAutospacing="1"/>
        <w:outlineLvl w:val="2"/>
        <w:rPr>
          <w:rFonts w:ascii="Times New Roman" w:hAnsi="Times New Roman" w:cs="Times New Roman"/>
          <w:b/>
          <w:bCs/>
          <w:sz w:val="27"/>
          <w:szCs w:val="27"/>
          <w:lang w:eastAsia="en-GB"/>
        </w:rPr>
      </w:pPr>
      <w:r w:rsidRPr="005F0A2C">
        <w:rPr>
          <w:rFonts w:ascii="Times New Roman" w:hAnsi="Times New Roman" w:cs="Times New Roman"/>
          <w:b/>
          <w:bCs/>
          <w:sz w:val="27"/>
          <w:szCs w:val="27"/>
          <w:lang w:eastAsia="en-GB"/>
        </w:rPr>
        <w:t>7. Marketing</w:t>
      </w:r>
      <w:r w:rsidRPr="005F0A2C">
        <w:rPr>
          <w:rFonts w:ascii="Times New Roman" w:hAnsi="Times New Roman" w:cs="Times New Roman"/>
          <w:sz w:val="24"/>
          <w:lang w:eastAsia="en-GB"/>
        </w:rPr>
        <w:br/>
        <w:t>• A marketing strategy should be in place, which is in practice and regularly reviewed</w:t>
      </w:r>
      <w:r w:rsidRPr="005F0A2C">
        <w:rPr>
          <w:rFonts w:ascii="Times New Roman" w:hAnsi="Times New Roman" w:cs="Times New Roman"/>
          <w:sz w:val="24"/>
          <w:lang w:eastAsia="en-GB"/>
        </w:rPr>
        <w:br/>
        <w:t>• There should be good provision of information to users, e.g. about management strategies, activities, features, ways to get involved</w:t>
      </w:r>
      <w:r w:rsidRPr="005F0A2C">
        <w:rPr>
          <w:rFonts w:ascii="Times New Roman" w:hAnsi="Times New Roman" w:cs="Times New Roman"/>
          <w:sz w:val="24"/>
          <w:lang w:eastAsia="en-GB"/>
        </w:rPr>
        <w:br/>
        <w:t>• The park/green space should be promoted as a community resource</w:t>
      </w:r>
    </w:p>
    <w:p w:rsidR="00F41881" w:rsidRPr="00AB15B4" w:rsidRDefault="00F41881" w:rsidP="00AB15B4">
      <w:pPr>
        <w:spacing w:before="100" w:beforeAutospacing="1" w:after="100" w:afterAutospacing="1"/>
        <w:outlineLvl w:val="2"/>
        <w:rPr>
          <w:rFonts w:ascii="Times New Roman" w:hAnsi="Times New Roman" w:cs="Times New Roman"/>
          <w:b/>
          <w:bCs/>
          <w:sz w:val="27"/>
          <w:szCs w:val="27"/>
          <w:lang w:eastAsia="en-GB"/>
        </w:rPr>
      </w:pPr>
      <w:r w:rsidRPr="005F0A2C">
        <w:rPr>
          <w:rFonts w:ascii="Times New Roman" w:hAnsi="Times New Roman" w:cs="Times New Roman"/>
          <w:b/>
          <w:bCs/>
          <w:sz w:val="27"/>
          <w:szCs w:val="27"/>
          <w:lang w:eastAsia="en-GB"/>
        </w:rPr>
        <w:t>8. Management</w:t>
      </w:r>
      <w:r w:rsidRPr="005F0A2C">
        <w:rPr>
          <w:rFonts w:ascii="Times New Roman" w:hAnsi="Times New Roman" w:cs="Times New Roman"/>
          <w:sz w:val="24"/>
          <w:lang w:eastAsia="en-GB"/>
        </w:rPr>
        <w:br/>
        <w:t>• A management plan or strategy should be in place</w:t>
      </w:r>
      <w:r w:rsidRPr="005F0A2C">
        <w:rPr>
          <w:rFonts w:ascii="Times New Roman" w:hAnsi="Times New Roman" w:cs="Times New Roman"/>
          <w:sz w:val="24"/>
          <w:lang w:eastAsia="en-GB"/>
        </w:rPr>
        <w:br/>
        <w:t>• This should clearly and adequately address all of the above criteria and any other relevant aspects of the park/green space's management</w:t>
      </w:r>
      <w:r w:rsidRPr="005F0A2C">
        <w:rPr>
          <w:rFonts w:ascii="Times New Roman" w:hAnsi="Times New Roman" w:cs="Times New Roman"/>
          <w:sz w:val="24"/>
          <w:lang w:eastAsia="en-GB"/>
        </w:rPr>
        <w:br/>
        <w:t>• The plan must be actively implemented and regularly reviewed</w:t>
      </w:r>
      <w:r w:rsidRPr="005F0A2C">
        <w:rPr>
          <w:rFonts w:ascii="Times New Roman" w:hAnsi="Times New Roman" w:cs="Times New Roman"/>
          <w:sz w:val="24"/>
          <w:lang w:eastAsia="en-GB"/>
        </w:rPr>
        <w:br/>
        <w:t>• A financially sound management of the park/green space must also be demonstrated</w:t>
      </w:r>
      <w:bookmarkStart w:id="0" w:name="_GoBack"/>
      <w:bookmarkEnd w:id="0"/>
    </w:p>
    <w:tbl>
      <w:tblPr>
        <w:tblW w:w="0" w:type="auto"/>
        <w:tblLook w:val="01E0" w:firstRow="1" w:lastRow="1" w:firstColumn="1" w:lastColumn="1" w:noHBand="0" w:noVBand="0"/>
      </w:tblPr>
      <w:tblGrid>
        <w:gridCol w:w="6108"/>
        <w:gridCol w:w="3178"/>
      </w:tblGrid>
      <w:tr w:rsidR="009A7430" w:rsidTr="005D6357">
        <w:tc>
          <w:tcPr>
            <w:tcW w:w="6108" w:type="dxa"/>
            <w:shd w:val="clear" w:color="auto" w:fill="auto"/>
          </w:tcPr>
          <w:p w:rsidR="009A7430" w:rsidRDefault="009A7430" w:rsidP="009A7430"/>
          <w:p w:rsidR="009A7430" w:rsidRDefault="009A7430" w:rsidP="009A7430"/>
          <w:p w:rsidR="009A7430" w:rsidRDefault="009A7430" w:rsidP="009A7430"/>
          <w:p w:rsidR="009A7430" w:rsidRPr="005D6357" w:rsidRDefault="009A7430" w:rsidP="009A7430">
            <w:pPr>
              <w:rPr>
                <w:b/>
                <w:sz w:val="40"/>
                <w:szCs w:val="40"/>
              </w:rPr>
            </w:pPr>
            <w:r w:rsidRPr="005D6357">
              <w:rPr>
                <w:b/>
                <w:sz w:val="40"/>
                <w:szCs w:val="40"/>
              </w:rPr>
              <w:t>Green Flag Award Score Sheet</w:t>
            </w:r>
          </w:p>
          <w:p w:rsidR="009A7430" w:rsidRDefault="009A7430" w:rsidP="009A7430"/>
        </w:tc>
        <w:tc>
          <w:tcPr>
            <w:tcW w:w="3178" w:type="dxa"/>
            <w:shd w:val="clear" w:color="auto" w:fill="auto"/>
          </w:tcPr>
          <w:p w:rsidR="009A7430" w:rsidRDefault="001D111E" w:rsidP="005D6357">
            <w:pPr>
              <w:jc w:val="right"/>
            </w:pPr>
            <w:r>
              <w:pict>
                <v:shape id="_x0000_i1026" type="#_x0000_t75" style="width:138pt;height:75pt">
                  <v:imagedata r:id="rId7" o:title="GreenFlagAwardLogo_Colour"/>
                </v:shape>
              </w:pict>
            </w:r>
          </w:p>
        </w:tc>
      </w:tr>
    </w:tbl>
    <w:p w:rsidR="009A7430" w:rsidRDefault="009A7430" w:rsidP="009A7430"/>
    <w:p w:rsidR="009A7430" w:rsidRPr="00FB4E69" w:rsidRDefault="009A7430" w:rsidP="009A7430">
      <w:pPr>
        <w:rPr>
          <w:b/>
          <w:sz w:val="24"/>
        </w:rPr>
      </w:pPr>
      <w:r w:rsidRPr="00FB4E69">
        <w:rPr>
          <w:b/>
          <w:sz w:val="24"/>
        </w:rPr>
        <w:t>Scoring line</w:t>
      </w:r>
    </w:p>
    <w:p w:rsidR="009A7430" w:rsidRDefault="009A7430" w:rsidP="009A7430"/>
    <w:tbl>
      <w:tblPr>
        <w:tblW w:w="9308" w:type="dxa"/>
        <w:tblBorders>
          <w:insideH w:val="single" w:sz="4" w:space="0" w:color="auto"/>
          <w:insideV w:val="single" w:sz="4" w:space="0" w:color="auto"/>
        </w:tblBorders>
        <w:tblLook w:val="01E0" w:firstRow="1" w:lastRow="1" w:firstColumn="1" w:lastColumn="1" w:noHBand="0" w:noVBand="0"/>
      </w:tblPr>
      <w:tblGrid>
        <w:gridCol w:w="1282"/>
        <w:gridCol w:w="1283"/>
        <w:gridCol w:w="1275"/>
        <w:gridCol w:w="1289"/>
        <w:gridCol w:w="1290"/>
        <w:gridCol w:w="1325"/>
        <w:gridCol w:w="1564"/>
      </w:tblGrid>
      <w:tr w:rsidR="009A7430" w:rsidTr="005D6357">
        <w:tc>
          <w:tcPr>
            <w:tcW w:w="1329" w:type="dxa"/>
            <w:shd w:val="clear" w:color="auto" w:fill="auto"/>
          </w:tcPr>
          <w:p w:rsidR="009A7430" w:rsidRPr="005D6357" w:rsidRDefault="009A7430" w:rsidP="005D6357">
            <w:pPr>
              <w:jc w:val="center"/>
              <w:rPr>
                <w:b/>
                <w:sz w:val="24"/>
              </w:rPr>
            </w:pPr>
            <w:r w:rsidRPr="005D6357">
              <w:rPr>
                <w:b/>
                <w:sz w:val="24"/>
              </w:rPr>
              <w:t>0 1</w:t>
            </w:r>
          </w:p>
        </w:tc>
        <w:tc>
          <w:tcPr>
            <w:tcW w:w="1330" w:type="dxa"/>
            <w:shd w:val="clear" w:color="auto" w:fill="auto"/>
          </w:tcPr>
          <w:p w:rsidR="009A7430" w:rsidRPr="005D6357" w:rsidRDefault="009A7430" w:rsidP="005D6357">
            <w:pPr>
              <w:jc w:val="center"/>
              <w:rPr>
                <w:b/>
                <w:sz w:val="24"/>
              </w:rPr>
            </w:pPr>
            <w:r w:rsidRPr="005D6357">
              <w:rPr>
                <w:b/>
                <w:sz w:val="24"/>
              </w:rPr>
              <w:t xml:space="preserve">2 3 4 </w:t>
            </w:r>
          </w:p>
        </w:tc>
        <w:tc>
          <w:tcPr>
            <w:tcW w:w="1330" w:type="dxa"/>
            <w:shd w:val="clear" w:color="auto" w:fill="auto"/>
          </w:tcPr>
          <w:p w:rsidR="009A7430" w:rsidRPr="005D6357" w:rsidRDefault="009A7430" w:rsidP="005D6357">
            <w:pPr>
              <w:jc w:val="center"/>
              <w:rPr>
                <w:b/>
                <w:sz w:val="24"/>
              </w:rPr>
            </w:pPr>
            <w:r w:rsidRPr="005D6357">
              <w:rPr>
                <w:b/>
                <w:sz w:val="24"/>
              </w:rPr>
              <w:t>5 6</w:t>
            </w:r>
          </w:p>
          <w:p w:rsidR="009A7430" w:rsidRPr="005D6357" w:rsidRDefault="009A7430" w:rsidP="005D6357">
            <w:pPr>
              <w:jc w:val="center"/>
              <w:rPr>
                <w:b/>
                <w:sz w:val="24"/>
              </w:rPr>
            </w:pPr>
          </w:p>
        </w:tc>
        <w:tc>
          <w:tcPr>
            <w:tcW w:w="1329" w:type="dxa"/>
            <w:shd w:val="clear" w:color="auto" w:fill="auto"/>
          </w:tcPr>
          <w:p w:rsidR="009A7430" w:rsidRPr="005D6357" w:rsidRDefault="009A7430" w:rsidP="005D6357">
            <w:pPr>
              <w:jc w:val="center"/>
              <w:rPr>
                <w:b/>
                <w:sz w:val="24"/>
              </w:rPr>
            </w:pPr>
            <w:r w:rsidRPr="005D6357">
              <w:rPr>
                <w:b/>
                <w:sz w:val="24"/>
              </w:rPr>
              <w:t>7</w:t>
            </w:r>
          </w:p>
        </w:tc>
        <w:tc>
          <w:tcPr>
            <w:tcW w:w="1330" w:type="dxa"/>
            <w:shd w:val="clear" w:color="auto" w:fill="auto"/>
          </w:tcPr>
          <w:p w:rsidR="009A7430" w:rsidRPr="005D6357" w:rsidRDefault="009A7430" w:rsidP="005D6357">
            <w:pPr>
              <w:jc w:val="center"/>
              <w:rPr>
                <w:b/>
                <w:sz w:val="24"/>
              </w:rPr>
            </w:pPr>
            <w:r w:rsidRPr="005D6357">
              <w:rPr>
                <w:b/>
                <w:sz w:val="24"/>
              </w:rPr>
              <w:t>8</w:t>
            </w:r>
          </w:p>
        </w:tc>
        <w:tc>
          <w:tcPr>
            <w:tcW w:w="1330" w:type="dxa"/>
            <w:shd w:val="clear" w:color="auto" w:fill="auto"/>
          </w:tcPr>
          <w:p w:rsidR="009A7430" w:rsidRPr="005D6357" w:rsidRDefault="009A7430" w:rsidP="005D6357">
            <w:pPr>
              <w:jc w:val="center"/>
              <w:rPr>
                <w:b/>
                <w:sz w:val="24"/>
              </w:rPr>
            </w:pPr>
            <w:r w:rsidRPr="005D6357">
              <w:rPr>
                <w:b/>
                <w:sz w:val="24"/>
              </w:rPr>
              <w:t>9</w:t>
            </w:r>
          </w:p>
        </w:tc>
        <w:tc>
          <w:tcPr>
            <w:tcW w:w="1330" w:type="dxa"/>
            <w:shd w:val="clear" w:color="auto" w:fill="auto"/>
          </w:tcPr>
          <w:p w:rsidR="009A7430" w:rsidRPr="005D6357" w:rsidRDefault="009A7430" w:rsidP="005D6357">
            <w:pPr>
              <w:jc w:val="center"/>
              <w:rPr>
                <w:b/>
                <w:sz w:val="24"/>
              </w:rPr>
            </w:pPr>
            <w:r w:rsidRPr="005D6357">
              <w:rPr>
                <w:b/>
                <w:sz w:val="24"/>
              </w:rPr>
              <w:t>10</w:t>
            </w:r>
          </w:p>
        </w:tc>
      </w:tr>
      <w:tr w:rsidR="009A7430" w:rsidTr="005D6357">
        <w:tc>
          <w:tcPr>
            <w:tcW w:w="1329" w:type="dxa"/>
            <w:shd w:val="clear" w:color="auto" w:fill="auto"/>
          </w:tcPr>
          <w:p w:rsidR="009A7430" w:rsidRPr="005D6357" w:rsidRDefault="009A7430" w:rsidP="005D6357">
            <w:pPr>
              <w:jc w:val="center"/>
              <w:rPr>
                <w:b/>
                <w:sz w:val="24"/>
              </w:rPr>
            </w:pPr>
            <w:r w:rsidRPr="005D6357">
              <w:rPr>
                <w:b/>
                <w:sz w:val="24"/>
              </w:rPr>
              <w:t>Very Poor</w:t>
            </w:r>
          </w:p>
        </w:tc>
        <w:tc>
          <w:tcPr>
            <w:tcW w:w="1330" w:type="dxa"/>
            <w:shd w:val="clear" w:color="auto" w:fill="auto"/>
          </w:tcPr>
          <w:p w:rsidR="009A7430" w:rsidRPr="005D6357" w:rsidRDefault="009A7430" w:rsidP="005D6357">
            <w:pPr>
              <w:jc w:val="center"/>
              <w:rPr>
                <w:b/>
                <w:sz w:val="24"/>
              </w:rPr>
            </w:pPr>
            <w:r w:rsidRPr="005D6357">
              <w:rPr>
                <w:b/>
                <w:sz w:val="24"/>
              </w:rPr>
              <w:t>Poor</w:t>
            </w:r>
          </w:p>
        </w:tc>
        <w:tc>
          <w:tcPr>
            <w:tcW w:w="1330" w:type="dxa"/>
            <w:shd w:val="clear" w:color="auto" w:fill="auto"/>
          </w:tcPr>
          <w:p w:rsidR="009A7430" w:rsidRPr="005D6357" w:rsidRDefault="009A7430" w:rsidP="005D6357">
            <w:pPr>
              <w:jc w:val="center"/>
              <w:rPr>
                <w:b/>
                <w:sz w:val="24"/>
              </w:rPr>
            </w:pPr>
            <w:r w:rsidRPr="005D6357">
              <w:rPr>
                <w:b/>
                <w:sz w:val="24"/>
              </w:rPr>
              <w:t>Fair</w:t>
            </w:r>
          </w:p>
        </w:tc>
        <w:tc>
          <w:tcPr>
            <w:tcW w:w="1329" w:type="dxa"/>
            <w:shd w:val="clear" w:color="auto" w:fill="auto"/>
          </w:tcPr>
          <w:p w:rsidR="009A7430" w:rsidRPr="005D6357" w:rsidRDefault="009A7430" w:rsidP="005D6357">
            <w:pPr>
              <w:jc w:val="center"/>
              <w:rPr>
                <w:b/>
                <w:sz w:val="24"/>
              </w:rPr>
            </w:pPr>
            <w:r w:rsidRPr="005D6357">
              <w:rPr>
                <w:b/>
                <w:sz w:val="24"/>
              </w:rPr>
              <w:t>Good</w:t>
            </w:r>
          </w:p>
        </w:tc>
        <w:tc>
          <w:tcPr>
            <w:tcW w:w="1330" w:type="dxa"/>
            <w:shd w:val="clear" w:color="auto" w:fill="auto"/>
          </w:tcPr>
          <w:p w:rsidR="009A7430" w:rsidRPr="005D6357" w:rsidRDefault="009A7430" w:rsidP="005D6357">
            <w:pPr>
              <w:jc w:val="center"/>
              <w:rPr>
                <w:b/>
                <w:sz w:val="24"/>
              </w:rPr>
            </w:pPr>
            <w:r w:rsidRPr="005D6357">
              <w:rPr>
                <w:b/>
                <w:sz w:val="24"/>
              </w:rPr>
              <w:t>Very Good</w:t>
            </w:r>
          </w:p>
        </w:tc>
        <w:tc>
          <w:tcPr>
            <w:tcW w:w="1330" w:type="dxa"/>
            <w:shd w:val="clear" w:color="auto" w:fill="auto"/>
          </w:tcPr>
          <w:p w:rsidR="009A7430" w:rsidRPr="005D6357" w:rsidRDefault="009A7430" w:rsidP="005D6357">
            <w:pPr>
              <w:jc w:val="center"/>
              <w:rPr>
                <w:b/>
                <w:sz w:val="24"/>
              </w:rPr>
            </w:pPr>
            <w:r w:rsidRPr="005D6357">
              <w:rPr>
                <w:b/>
                <w:sz w:val="24"/>
              </w:rPr>
              <w:t>Excellent</w:t>
            </w:r>
          </w:p>
        </w:tc>
        <w:tc>
          <w:tcPr>
            <w:tcW w:w="1330" w:type="dxa"/>
            <w:shd w:val="clear" w:color="auto" w:fill="auto"/>
          </w:tcPr>
          <w:p w:rsidR="009A7430" w:rsidRPr="005D6357" w:rsidRDefault="009A7430" w:rsidP="005D6357">
            <w:pPr>
              <w:jc w:val="center"/>
              <w:rPr>
                <w:b/>
                <w:sz w:val="24"/>
              </w:rPr>
            </w:pPr>
            <w:r w:rsidRPr="005D6357">
              <w:rPr>
                <w:b/>
                <w:sz w:val="24"/>
              </w:rPr>
              <w:t xml:space="preserve">Exceptional </w:t>
            </w:r>
          </w:p>
        </w:tc>
      </w:tr>
    </w:tbl>
    <w:p w:rsidR="009A7430" w:rsidRDefault="009A7430" w:rsidP="009A7430"/>
    <w:p w:rsidR="009A7430" w:rsidRDefault="009A7430" w:rsidP="009A7430"/>
    <w:tbl>
      <w:tblPr>
        <w:tblW w:w="0" w:type="auto"/>
        <w:tblBorders>
          <w:insideH w:val="single" w:sz="4" w:space="0" w:color="auto"/>
          <w:insideV w:val="single" w:sz="4" w:space="0" w:color="auto"/>
        </w:tblBorders>
        <w:tblLook w:val="01E0" w:firstRow="1" w:lastRow="1" w:firstColumn="1" w:lastColumn="1" w:noHBand="0" w:noVBand="0"/>
      </w:tblPr>
      <w:tblGrid>
        <w:gridCol w:w="3208"/>
        <w:gridCol w:w="6078"/>
      </w:tblGrid>
      <w:tr w:rsidR="009A7430" w:rsidTr="005D6357">
        <w:trPr>
          <w:trHeight w:val="631"/>
        </w:trPr>
        <w:tc>
          <w:tcPr>
            <w:tcW w:w="3208" w:type="dxa"/>
            <w:tcBorders>
              <w:top w:val="nil"/>
              <w:bottom w:val="nil"/>
              <w:right w:val="nil"/>
            </w:tcBorders>
            <w:shd w:val="clear" w:color="auto" w:fill="auto"/>
          </w:tcPr>
          <w:p w:rsidR="009A7430" w:rsidRPr="005D6357" w:rsidRDefault="009A7430" w:rsidP="009A7430">
            <w:pPr>
              <w:rPr>
                <w:b/>
                <w:sz w:val="24"/>
              </w:rPr>
            </w:pPr>
            <w:r w:rsidRPr="005D6357">
              <w:rPr>
                <w:b/>
                <w:sz w:val="24"/>
              </w:rPr>
              <w:t>Name of green space</w:t>
            </w:r>
          </w:p>
          <w:p w:rsidR="009A7430" w:rsidRPr="005D6357" w:rsidRDefault="009A7430" w:rsidP="009A7430">
            <w:pPr>
              <w:rPr>
                <w:b/>
                <w:sz w:val="24"/>
              </w:rPr>
            </w:pPr>
          </w:p>
        </w:tc>
        <w:tc>
          <w:tcPr>
            <w:tcW w:w="6078" w:type="dxa"/>
            <w:tcBorders>
              <w:top w:val="nil"/>
              <w:left w:val="nil"/>
              <w:bottom w:val="single" w:sz="4" w:space="0" w:color="auto"/>
            </w:tcBorders>
            <w:shd w:val="clear" w:color="auto" w:fill="auto"/>
          </w:tcPr>
          <w:p w:rsidR="009A7430" w:rsidRPr="005D6357" w:rsidRDefault="009A7430" w:rsidP="009A7430">
            <w:pPr>
              <w:rPr>
                <w:b/>
                <w:sz w:val="24"/>
              </w:rPr>
            </w:pPr>
          </w:p>
          <w:p w:rsidR="009A7430" w:rsidRPr="005D6357" w:rsidRDefault="009A7430" w:rsidP="009A7430">
            <w:pPr>
              <w:rPr>
                <w:b/>
                <w:sz w:val="24"/>
              </w:rPr>
            </w:pPr>
          </w:p>
        </w:tc>
      </w:tr>
      <w:tr w:rsidR="009A7430" w:rsidTr="005D6357">
        <w:tc>
          <w:tcPr>
            <w:tcW w:w="3208" w:type="dxa"/>
            <w:tcBorders>
              <w:top w:val="nil"/>
              <w:bottom w:val="nil"/>
              <w:right w:val="nil"/>
            </w:tcBorders>
            <w:shd w:val="clear" w:color="auto" w:fill="auto"/>
          </w:tcPr>
          <w:p w:rsidR="009A7430" w:rsidRPr="005D6357" w:rsidRDefault="009A7430" w:rsidP="009A7430">
            <w:pPr>
              <w:rPr>
                <w:b/>
                <w:sz w:val="24"/>
              </w:rPr>
            </w:pPr>
            <w:r w:rsidRPr="005D6357">
              <w:rPr>
                <w:b/>
                <w:sz w:val="24"/>
              </w:rPr>
              <w:t>Managing authority</w:t>
            </w:r>
          </w:p>
          <w:p w:rsidR="009A7430" w:rsidRPr="005D6357" w:rsidRDefault="009A7430" w:rsidP="009A7430">
            <w:pPr>
              <w:rPr>
                <w:b/>
                <w:sz w:val="24"/>
              </w:rPr>
            </w:pPr>
            <w:r w:rsidRPr="005D6357">
              <w:rPr>
                <w:b/>
                <w:sz w:val="24"/>
              </w:rPr>
              <w:t xml:space="preserve"> </w:t>
            </w:r>
          </w:p>
        </w:tc>
        <w:tc>
          <w:tcPr>
            <w:tcW w:w="6078" w:type="dxa"/>
            <w:tcBorders>
              <w:top w:val="single" w:sz="4" w:space="0" w:color="auto"/>
              <w:left w:val="nil"/>
              <w:bottom w:val="single" w:sz="4" w:space="0" w:color="auto"/>
            </w:tcBorders>
            <w:shd w:val="clear" w:color="auto" w:fill="auto"/>
          </w:tcPr>
          <w:p w:rsidR="009A7430" w:rsidRPr="005D6357" w:rsidRDefault="009A7430" w:rsidP="00794B09">
            <w:pPr>
              <w:rPr>
                <w:b/>
                <w:sz w:val="24"/>
              </w:rPr>
            </w:pPr>
          </w:p>
        </w:tc>
      </w:tr>
      <w:tr w:rsidR="009A7430" w:rsidTr="005D6357">
        <w:tc>
          <w:tcPr>
            <w:tcW w:w="3208" w:type="dxa"/>
            <w:tcBorders>
              <w:top w:val="nil"/>
              <w:bottom w:val="nil"/>
              <w:right w:val="nil"/>
            </w:tcBorders>
            <w:shd w:val="clear" w:color="auto" w:fill="auto"/>
          </w:tcPr>
          <w:p w:rsidR="009A7430" w:rsidRPr="005D6357" w:rsidRDefault="009A7430" w:rsidP="009A7430">
            <w:pPr>
              <w:rPr>
                <w:b/>
                <w:sz w:val="24"/>
              </w:rPr>
            </w:pPr>
            <w:r w:rsidRPr="005D6357">
              <w:rPr>
                <w:b/>
                <w:sz w:val="24"/>
              </w:rPr>
              <w:t>Judge(s)</w:t>
            </w:r>
          </w:p>
          <w:p w:rsidR="009A7430" w:rsidRPr="005D6357" w:rsidRDefault="009A7430" w:rsidP="009A7430">
            <w:pPr>
              <w:rPr>
                <w:b/>
                <w:sz w:val="24"/>
              </w:rPr>
            </w:pPr>
          </w:p>
        </w:tc>
        <w:tc>
          <w:tcPr>
            <w:tcW w:w="6078" w:type="dxa"/>
            <w:tcBorders>
              <w:top w:val="single" w:sz="4" w:space="0" w:color="auto"/>
              <w:left w:val="nil"/>
              <w:bottom w:val="single" w:sz="4" w:space="0" w:color="auto"/>
            </w:tcBorders>
            <w:shd w:val="clear" w:color="auto" w:fill="auto"/>
          </w:tcPr>
          <w:p w:rsidR="009A7430" w:rsidRPr="005D6357" w:rsidRDefault="009A7430" w:rsidP="009A7430">
            <w:pPr>
              <w:rPr>
                <w:b/>
                <w:sz w:val="24"/>
              </w:rPr>
            </w:pPr>
          </w:p>
          <w:p w:rsidR="009A7430" w:rsidRPr="005D6357" w:rsidRDefault="009A7430" w:rsidP="009A7430">
            <w:pPr>
              <w:rPr>
                <w:b/>
                <w:sz w:val="24"/>
              </w:rPr>
            </w:pPr>
          </w:p>
        </w:tc>
      </w:tr>
      <w:tr w:rsidR="009A7430" w:rsidTr="005D6357">
        <w:tc>
          <w:tcPr>
            <w:tcW w:w="3208" w:type="dxa"/>
            <w:tcBorders>
              <w:top w:val="nil"/>
              <w:bottom w:val="nil"/>
              <w:right w:val="nil"/>
            </w:tcBorders>
            <w:shd w:val="clear" w:color="auto" w:fill="auto"/>
          </w:tcPr>
          <w:p w:rsidR="009A7430" w:rsidRPr="005D6357" w:rsidRDefault="009A7430" w:rsidP="009A7430">
            <w:pPr>
              <w:rPr>
                <w:b/>
                <w:sz w:val="24"/>
              </w:rPr>
            </w:pPr>
            <w:r w:rsidRPr="005D6357">
              <w:rPr>
                <w:b/>
                <w:sz w:val="24"/>
              </w:rPr>
              <w:t xml:space="preserve">Date of desk assessment </w:t>
            </w:r>
          </w:p>
          <w:p w:rsidR="009A7430" w:rsidRPr="005D6357" w:rsidRDefault="009A7430" w:rsidP="009A7430">
            <w:pPr>
              <w:rPr>
                <w:b/>
                <w:sz w:val="24"/>
              </w:rPr>
            </w:pPr>
          </w:p>
        </w:tc>
        <w:tc>
          <w:tcPr>
            <w:tcW w:w="6078" w:type="dxa"/>
            <w:tcBorders>
              <w:top w:val="single" w:sz="4" w:space="0" w:color="auto"/>
              <w:left w:val="nil"/>
              <w:bottom w:val="single" w:sz="4" w:space="0" w:color="auto"/>
            </w:tcBorders>
            <w:shd w:val="clear" w:color="auto" w:fill="auto"/>
          </w:tcPr>
          <w:p w:rsidR="009A7430" w:rsidRPr="005D6357" w:rsidRDefault="009A7430" w:rsidP="009A7430">
            <w:pPr>
              <w:rPr>
                <w:b/>
                <w:sz w:val="24"/>
              </w:rPr>
            </w:pPr>
          </w:p>
        </w:tc>
      </w:tr>
      <w:tr w:rsidR="009A7430" w:rsidTr="005D6357">
        <w:tc>
          <w:tcPr>
            <w:tcW w:w="3208" w:type="dxa"/>
            <w:tcBorders>
              <w:top w:val="nil"/>
              <w:bottom w:val="nil"/>
              <w:right w:val="nil"/>
            </w:tcBorders>
            <w:shd w:val="clear" w:color="auto" w:fill="auto"/>
          </w:tcPr>
          <w:p w:rsidR="009A7430" w:rsidRPr="005D6357" w:rsidRDefault="009A7430" w:rsidP="009A7430">
            <w:pPr>
              <w:rPr>
                <w:b/>
                <w:sz w:val="24"/>
              </w:rPr>
            </w:pPr>
            <w:r w:rsidRPr="005D6357">
              <w:rPr>
                <w:b/>
                <w:sz w:val="24"/>
              </w:rPr>
              <w:t>Date of field assessment</w:t>
            </w:r>
          </w:p>
          <w:p w:rsidR="009A7430" w:rsidRPr="005D6357" w:rsidRDefault="009A7430" w:rsidP="009A7430">
            <w:pPr>
              <w:rPr>
                <w:b/>
                <w:sz w:val="24"/>
              </w:rPr>
            </w:pPr>
            <w:r w:rsidRPr="005D6357">
              <w:rPr>
                <w:b/>
                <w:sz w:val="24"/>
              </w:rPr>
              <w:t xml:space="preserve"> </w:t>
            </w:r>
          </w:p>
        </w:tc>
        <w:tc>
          <w:tcPr>
            <w:tcW w:w="6078" w:type="dxa"/>
            <w:tcBorders>
              <w:top w:val="single" w:sz="4" w:space="0" w:color="auto"/>
              <w:left w:val="nil"/>
              <w:bottom w:val="single" w:sz="4" w:space="0" w:color="auto"/>
            </w:tcBorders>
            <w:shd w:val="clear" w:color="auto" w:fill="auto"/>
          </w:tcPr>
          <w:p w:rsidR="009A7430" w:rsidRPr="005D6357" w:rsidRDefault="009A7430" w:rsidP="00794B09">
            <w:pPr>
              <w:rPr>
                <w:b/>
                <w:sz w:val="24"/>
              </w:rPr>
            </w:pPr>
          </w:p>
        </w:tc>
      </w:tr>
    </w:tbl>
    <w:p w:rsidR="009A7430" w:rsidRDefault="009A7430" w:rsidP="009A7430"/>
    <w:p w:rsidR="009A7430" w:rsidRPr="00FB4E69" w:rsidRDefault="009A7430" w:rsidP="009A7430">
      <w:pPr>
        <w:rPr>
          <w:b/>
          <w:sz w:val="24"/>
        </w:rPr>
      </w:pPr>
      <w:r w:rsidRPr="00FB4E69">
        <w:rPr>
          <w:b/>
          <w:sz w:val="24"/>
        </w:rPr>
        <w:t>Scoring</w:t>
      </w:r>
      <w:r>
        <w:rPr>
          <w:b/>
          <w:sz w:val="24"/>
        </w:rPr>
        <w:t xml:space="preserve"> </w:t>
      </w:r>
    </w:p>
    <w:p w:rsidR="009A7430" w:rsidRDefault="009A7430" w:rsidP="009A7430"/>
    <w:p w:rsidR="009A7430" w:rsidRDefault="009A7430" w:rsidP="009A7430">
      <w:pPr>
        <w:numPr>
          <w:ilvl w:val="0"/>
          <w:numId w:val="1"/>
        </w:numPr>
      </w:pPr>
      <w:r>
        <w:t>Each category must be scored out of 10</w:t>
      </w:r>
    </w:p>
    <w:p w:rsidR="009A7430" w:rsidRDefault="009A7430" w:rsidP="009A7430">
      <w:pPr>
        <w:numPr>
          <w:ilvl w:val="0"/>
          <w:numId w:val="1"/>
        </w:numPr>
      </w:pPr>
      <w:r>
        <w:t>Work out the average score for desk assessment and multiply by 3 (score out of 30)</w:t>
      </w:r>
    </w:p>
    <w:p w:rsidR="009A7430" w:rsidRDefault="009A7430" w:rsidP="009A7430">
      <w:pPr>
        <w:numPr>
          <w:ilvl w:val="0"/>
          <w:numId w:val="1"/>
        </w:numPr>
      </w:pPr>
      <w:r>
        <w:t>Work out the average for field assessment and multiple by 7 (score out of 70)</w:t>
      </w:r>
    </w:p>
    <w:p w:rsidR="009A7430" w:rsidRDefault="009A7430" w:rsidP="009A7430">
      <w:pPr>
        <w:numPr>
          <w:ilvl w:val="0"/>
          <w:numId w:val="1"/>
        </w:numPr>
      </w:pPr>
      <w:r>
        <w:t>By adding the two scores together you will get a final mark</w:t>
      </w:r>
      <w:r>
        <w:tab/>
      </w:r>
    </w:p>
    <w:p w:rsidR="009A7430" w:rsidRDefault="009A7430" w:rsidP="009A7430">
      <w:pPr>
        <w:numPr>
          <w:ilvl w:val="0"/>
          <w:numId w:val="1"/>
        </w:numPr>
      </w:pPr>
      <w:r>
        <w:t xml:space="preserve">For a site to pass each section they must reach a minimum of 15 on the desk assessment and 42 on the field assessment. </w:t>
      </w:r>
    </w:p>
    <w:p w:rsidR="009A7430" w:rsidRDefault="009A7430" w:rsidP="009A7430">
      <w:pPr>
        <w:numPr>
          <w:ilvl w:val="0"/>
          <w:numId w:val="1"/>
        </w:numPr>
      </w:pPr>
      <w:r>
        <w:t>An overall score of 66 must be scored for a site to achieve Green Flag Award status</w:t>
      </w:r>
    </w:p>
    <w:p w:rsidR="009A7430" w:rsidRDefault="009A7430" w:rsidP="009A7430">
      <w:pPr>
        <w:numPr>
          <w:ilvl w:val="0"/>
          <w:numId w:val="1"/>
        </w:numPr>
      </w:pPr>
      <w:r>
        <w:t>Rounding up or down of numbers must be done at the very end of each assessment, when you multipl</w:t>
      </w:r>
      <w:r w:rsidR="00245165">
        <w:t>y</w:t>
      </w:r>
      <w:r>
        <w:t xml:space="preserve"> the average. </w:t>
      </w:r>
    </w:p>
    <w:p w:rsidR="009A7430" w:rsidRDefault="009A7430" w:rsidP="009A7430">
      <w:pPr>
        <w:ind w:left="360"/>
      </w:pPr>
    </w:p>
    <w:p w:rsidR="009A7430" w:rsidRPr="00FB4E69" w:rsidRDefault="009A7430" w:rsidP="009A7430">
      <w:pPr>
        <w:rPr>
          <w:b/>
          <w:sz w:val="24"/>
        </w:rPr>
      </w:pPr>
      <w:r>
        <w:rPr>
          <w:b/>
          <w:sz w:val="24"/>
        </w:rPr>
        <w:t xml:space="preserve">Strengths </w:t>
      </w:r>
      <w:r w:rsidRPr="00FB4E69">
        <w:rPr>
          <w:b/>
          <w:sz w:val="24"/>
        </w:rPr>
        <w:t>&amp; recommendations</w:t>
      </w:r>
    </w:p>
    <w:p w:rsidR="009A7430" w:rsidRDefault="009A7430" w:rsidP="009A7430">
      <w:pPr>
        <w:ind w:left="360"/>
      </w:pPr>
    </w:p>
    <w:p w:rsidR="009A7430" w:rsidRDefault="009A7430" w:rsidP="009A7430">
      <w:pPr>
        <w:numPr>
          <w:ilvl w:val="0"/>
          <w:numId w:val="2"/>
        </w:numPr>
        <w:tabs>
          <w:tab w:val="clear" w:pos="1080"/>
        </w:tabs>
        <w:ind w:left="700"/>
      </w:pPr>
      <w:r>
        <w:t>Comments and recommendations must be included against each category in the feedback sections. They should be detailed enough to provide constructive information to applicants</w:t>
      </w:r>
    </w:p>
    <w:p w:rsidR="009A7430" w:rsidRDefault="009A7430" w:rsidP="009A7430"/>
    <w:p w:rsidR="009A7430" w:rsidRPr="00FB4E69" w:rsidRDefault="009A7430" w:rsidP="009A7430">
      <w:pPr>
        <w:rPr>
          <w:b/>
          <w:sz w:val="24"/>
        </w:rPr>
      </w:pPr>
      <w:r w:rsidRPr="00FB4E69">
        <w:rPr>
          <w:b/>
          <w:sz w:val="24"/>
        </w:rPr>
        <w:t>Final score</w:t>
      </w:r>
      <w:r w:rsidRPr="00FB75AC">
        <w:t xml:space="preserve"> </w:t>
      </w:r>
    </w:p>
    <w:p w:rsidR="009A7430" w:rsidRDefault="009A7430" w:rsidP="009A7430"/>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800"/>
        <w:gridCol w:w="3900"/>
        <w:gridCol w:w="800"/>
      </w:tblGrid>
      <w:tr w:rsidR="009A7430" w:rsidTr="005D6357">
        <w:tc>
          <w:tcPr>
            <w:tcW w:w="3908" w:type="dxa"/>
            <w:tcBorders>
              <w:top w:val="nil"/>
              <w:left w:val="nil"/>
              <w:bottom w:val="nil"/>
              <w:right w:val="nil"/>
            </w:tcBorders>
            <w:shd w:val="clear" w:color="auto" w:fill="auto"/>
          </w:tcPr>
          <w:p w:rsidR="009A7430" w:rsidRPr="005D6357" w:rsidRDefault="009A7430" w:rsidP="009A7430">
            <w:pPr>
              <w:rPr>
                <w:b/>
                <w:sz w:val="24"/>
              </w:rPr>
            </w:pPr>
            <w:r w:rsidRPr="005D6357">
              <w:rPr>
                <w:b/>
                <w:sz w:val="24"/>
              </w:rPr>
              <w:t>Desk assessment (minimum 15)</w:t>
            </w:r>
          </w:p>
          <w:p w:rsidR="009A7430" w:rsidRPr="005D6357" w:rsidRDefault="009A7430" w:rsidP="009A7430">
            <w:pPr>
              <w:rPr>
                <w:b/>
                <w:sz w:val="24"/>
              </w:rPr>
            </w:pPr>
          </w:p>
        </w:tc>
        <w:tc>
          <w:tcPr>
            <w:tcW w:w="800" w:type="dxa"/>
            <w:tcBorders>
              <w:top w:val="nil"/>
              <w:left w:val="nil"/>
              <w:bottom w:val="single" w:sz="4" w:space="0" w:color="auto"/>
              <w:right w:val="nil"/>
            </w:tcBorders>
            <w:shd w:val="clear" w:color="auto" w:fill="auto"/>
          </w:tcPr>
          <w:p w:rsidR="009A7430" w:rsidRPr="005D6357" w:rsidRDefault="009A7430" w:rsidP="009A7430">
            <w:pPr>
              <w:rPr>
                <w:b/>
                <w:sz w:val="24"/>
              </w:rPr>
            </w:pPr>
          </w:p>
        </w:tc>
        <w:tc>
          <w:tcPr>
            <w:tcW w:w="3900" w:type="dxa"/>
            <w:tcBorders>
              <w:top w:val="nil"/>
              <w:left w:val="nil"/>
              <w:bottom w:val="nil"/>
              <w:right w:val="nil"/>
            </w:tcBorders>
            <w:shd w:val="clear" w:color="auto" w:fill="auto"/>
          </w:tcPr>
          <w:p w:rsidR="009A7430" w:rsidRPr="005D6357" w:rsidRDefault="009A7430" w:rsidP="009A7430">
            <w:pPr>
              <w:rPr>
                <w:b/>
                <w:sz w:val="24"/>
              </w:rPr>
            </w:pPr>
            <w:r w:rsidRPr="005D6357">
              <w:rPr>
                <w:b/>
                <w:sz w:val="24"/>
              </w:rPr>
              <w:t>Field assessment (minimum 42)</w:t>
            </w:r>
          </w:p>
          <w:p w:rsidR="009A7430" w:rsidRPr="005D6357" w:rsidRDefault="009A7430" w:rsidP="009A7430">
            <w:pPr>
              <w:rPr>
                <w:b/>
                <w:sz w:val="24"/>
              </w:rPr>
            </w:pPr>
          </w:p>
        </w:tc>
        <w:tc>
          <w:tcPr>
            <w:tcW w:w="800" w:type="dxa"/>
            <w:tcBorders>
              <w:top w:val="nil"/>
              <w:left w:val="nil"/>
              <w:right w:val="nil"/>
            </w:tcBorders>
            <w:shd w:val="clear" w:color="auto" w:fill="auto"/>
          </w:tcPr>
          <w:p w:rsidR="009A7430" w:rsidRDefault="009A7430" w:rsidP="009A7430"/>
        </w:tc>
      </w:tr>
      <w:tr w:rsidR="009A7430" w:rsidTr="005D6357">
        <w:tc>
          <w:tcPr>
            <w:tcW w:w="3908" w:type="dxa"/>
            <w:tcBorders>
              <w:top w:val="nil"/>
              <w:left w:val="nil"/>
              <w:bottom w:val="nil"/>
              <w:right w:val="nil"/>
            </w:tcBorders>
            <w:shd w:val="clear" w:color="auto" w:fill="auto"/>
          </w:tcPr>
          <w:p w:rsidR="009A7430" w:rsidRPr="005D6357" w:rsidRDefault="009A7430" w:rsidP="009A7430">
            <w:pPr>
              <w:rPr>
                <w:b/>
                <w:sz w:val="24"/>
              </w:rPr>
            </w:pPr>
            <w:r w:rsidRPr="005D6357">
              <w:rPr>
                <w:b/>
                <w:sz w:val="24"/>
              </w:rPr>
              <w:t>Total score</w:t>
            </w:r>
          </w:p>
        </w:tc>
        <w:tc>
          <w:tcPr>
            <w:tcW w:w="800" w:type="dxa"/>
            <w:tcBorders>
              <w:top w:val="single" w:sz="4" w:space="0" w:color="auto"/>
              <w:left w:val="nil"/>
              <w:bottom w:val="single" w:sz="4" w:space="0" w:color="auto"/>
              <w:right w:val="nil"/>
            </w:tcBorders>
            <w:shd w:val="clear" w:color="auto" w:fill="auto"/>
          </w:tcPr>
          <w:p w:rsidR="009A7430" w:rsidRPr="005D6357" w:rsidRDefault="009A7430" w:rsidP="00794B09">
            <w:pPr>
              <w:rPr>
                <w:b/>
                <w:sz w:val="24"/>
              </w:rPr>
            </w:pPr>
          </w:p>
        </w:tc>
        <w:tc>
          <w:tcPr>
            <w:tcW w:w="3900" w:type="dxa"/>
            <w:tcBorders>
              <w:top w:val="nil"/>
              <w:left w:val="nil"/>
              <w:bottom w:val="nil"/>
              <w:right w:val="nil"/>
            </w:tcBorders>
            <w:shd w:val="clear" w:color="auto" w:fill="auto"/>
          </w:tcPr>
          <w:p w:rsidR="009A7430" w:rsidRPr="005D6357" w:rsidRDefault="009A7430" w:rsidP="009A7430">
            <w:pPr>
              <w:rPr>
                <w:b/>
                <w:sz w:val="24"/>
              </w:rPr>
            </w:pPr>
            <w:r w:rsidRPr="005D6357">
              <w:rPr>
                <w:b/>
                <w:sz w:val="24"/>
              </w:rPr>
              <w:t>Green Flag Awarded?</w:t>
            </w:r>
          </w:p>
          <w:p w:rsidR="009A7430" w:rsidRPr="005D6357" w:rsidRDefault="009A7430" w:rsidP="009A7430">
            <w:pPr>
              <w:rPr>
                <w:b/>
                <w:sz w:val="24"/>
              </w:rPr>
            </w:pPr>
          </w:p>
        </w:tc>
        <w:tc>
          <w:tcPr>
            <w:tcW w:w="800" w:type="dxa"/>
            <w:tcBorders>
              <w:top w:val="nil"/>
              <w:left w:val="nil"/>
              <w:right w:val="nil"/>
            </w:tcBorders>
            <w:shd w:val="clear" w:color="auto" w:fill="auto"/>
          </w:tcPr>
          <w:p w:rsidR="009A7430" w:rsidRDefault="009A7430" w:rsidP="009A7430"/>
        </w:tc>
      </w:tr>
    </w:tbl>
    <w:p w:rsidR="009A7430" w:rsidRDefault="009A7430" w:rsidP="009A7430">
      <w:r>
        <w:t xml:space="preserve"> </w:t>
      </w:r>
    </w:p>
    <w:p w:rsidR="009A7430" w:rsidRDefault="009A7430" w:rsidP="009A7430">
      <w:pPr>
        <w:ind w:left="-1000"/>
        <w:rPr>
          <w:b/>
          <w:sz w:val="28"/>
          <w:szCs w:val="28"/>
        </w:rPr>
      </w:pPr>
    </w:p>
    <w:p w:rsidR="009A7430" w:rsidRDefault="009A7430" w:rsidP="009A7430">
      <w:pPr>
        <w:ind w:left="-1000"/>
        <w:rPr>
          <w:b/>
          <w:sz w:val="28"/>
          <w:szCs w:val="28"/>
        </w:rPr>
      </w:pPr>
    </w:p>
    <w:p w:rsidR="000F7D86" w:rsidRDefault="009A7430" w:rsidP="009A7430">
      <w:pPr>
        <w:ind w:left="-1000"/>
        <w:rPr>
          <w:b/>
          <w:sz w:val="28"/>
          <w:szCs w:val="28"/>
        </w:rPr>
      </w:pPr>
      <w:r>
        <w:rPr>
          <w:b/>
          <w:sz w:val="28"/>
          <w:szCs w:val="28"/>
        </w:rPr>
        <w:tab/>
      </w:r>
      <w:r>
        <w:rPr>
          <w:b/>
          <w:sz w:val="28"/>
          <w:szCs w:val="28"/>
        </w:rPr>
        <w:tab/>
      </w:r>
    </w:p>
    <w:p w:rsidR="000F7D86" w:rsidRDefault="000F7D86" w:rsidP="009A7430">
      <w:pPr>
        <w:ind w:left="-1000"/>
        <w:rPr>
          <w:b/>
          <w:sz w:val="28"/>
          <w:szCs w:val="28"/>
        </w:rPr>
      </w:pPr>
    </w:p>
    <w:p w:rsidR="009A7430" w:rsidRPr="00FB4E69" w:rsidRDefault="009A7430" w:rsidP="009A7430">
      <w:pPr>
        <w:ind w:left="-1000"/>
        <w:rPr>
          <w:b/>
          <w:sz w:val="28"/>
          <w:szCs w:val="28"/>
        </w:rPr>
      </w:pPr>
      <w:r w:rsidRPr="00FB4E69">
        <w:rPr>
          <w:b/>
          <w:sz w:val="28"/>
          <w:szCs w:val="28"/>
        </w:rPr>
        <w:t xml:space="preserve">Field Assessment </w:t>
      </w:r>
    </w:p>
    <w:p w:rsidR="009A7430" w:rsidRDefault="009A7430" w:rsidP="009A7430"/>
    <w:tbl>
      <w:tblPr>
        <w:tblW w:w="11200" w:type="dxa"/>
        <w:tblInd w:w="-892" w:type="dxa"/>
        <w:tblBorders>
          <w:insideH w:val="single" w:sz="4" w:space="0" w:color="auto"/>
          <w:insideV w:val="single" w:sz="4" w:space="0" w:color="auto"/>
        </w:tblBorders>
        <w:tblLook w:val="01E0" w:firstRow="1" w:lastRow="1" w:firstColumn="1" w:lastColumn="1" w:noHBand="0" w:noVBand="0"/>
      </w:tblPr>
      <w:tblGrid>
        <w:gridCol w:w="4100"/>
        <w:gridCol w:w="1100"/>
        <w:gridCol w:w="600"/>
        <w:gridCol w:w="4500"/>
        <w:gridCol w:w="900"/>
      </w:tblGrid>
      <w:tr w:rsidR="009A7430" w:rsidTr="005D6357">
        <w:tc>
          <w:tcPr>
            <w:tcW w:w="4100" w:type="dxa"/>
            <w:shd w:val="clear" w:color="auto" w:fill="auto"/>
          </w:tcPr>
          <w:p w:rsidR="009A7430" w:rsidRPr="005D6357" w:rsidRDefault="009A7430" w:rsidP="009A7430">
            <w:pPr>
              <w:rPr>
                <w:b/>
                <w:sz w:val="24"/>
              </w:rPr>
            </w:pPr>
            <w:r w:rsidRPr="005D6357">
              <w:rPr>
                <w:b/>
                <w:sz w:val="24"/>
              </w:rPr>
              <w:t>A Welcoming Place</w:t>
            </w:r>
          </w:p>
          <w:p w:rsidR="009A7430" w:rsidRPr="005D6357" w:rsidRDefault="009A7430" w:rsidP="009A7430">
            <w:pPr>
              <w:rPr>
                <w:b/>
                <w:sz w:val="24"/>
              </w:rPr>
            </w:pPr>
          </w:p>
        </w:tc>
        <w:tc>
          <w:tcPr>
            <w:tcW w:w="1100" w:type="dxa"/>
            <w:tcBorders>
              <w:right w:val="nil"/>
            </w:tcBorders>
            <w:shd w:val="clear" w:color="auto" w:fill="auto"/>
          </w:tcPr>
          <w:p w:rsidR="009A7430" w:rsidRPr="005D6357" w:rsidRDefault="009A7430" w:rsidP="009A7430">
            <w:pPr>
              <w:rPr>
                <w:b/>
                <w:sz w:val="24"/>
              </w:rPr>
            </w:pPr>
            <w:r w:rsidRPr="005D6357">
              <w:rPr>
                <w:b/>
                <w:sz w:val="24"/>
              </w:rPr>
              <w:t>Score</w:t>
            </w:r>
          </w:p>
        </w:tc>
        <w:tc>
          <w:tcPr>
            <w:tcW w:w="600" w:type="dxa"/>
            <w:tcBorders>
              <w:top w:val="nil"/>
              <w:left w:val="nil"/>
              <w:bottom w:val="nil"/>
              <w:right w:val="nil"/>
            </w:tcBorders>
            <w:shd w:val="clear" w:color="auto" w:fill="auto"/>
          </w:tcPr>
          <w:p w:rsidR="009A7430" w:rsidRDefault="009A7430" w:rsidP="009A7430"/>
        </w:tc>
        <w:tc>
          <w:tcPr>
            <w:tcW w:w="4500" w:type="dxa"/>
            <w:tcBorders>
              <w:left w:val="nil"/>
            </w:tcBorders>
            <w:shd w:val="clear" w:color="auto" w:fill="auto"/>
          </w:tcPr>
          <w:p w:rsidR="009A7430" w:rsidRPr="005D6357" w:rsidRDefault="009A7430" w:rsidP="009A7430">
            <w:pPr>
              <w:rPr>
                <w:b/>
                <w:sz w:val="24"/>
              </w:rPr>
            </w:pPr>
            <w:r w:rsidRPr="005D6357">
              <w:rPr>
                <w:b/>
                <w:sz w:val="24"/>
              </w:rPr>
              <w:t xml:space="preserve">Conservation and Heritage </w:t>
            </w:r>
          </w:p>
        </w:tc>
        <w:tc>
          <w:tcPr>
            <w:tcW w:w="900" w:type="dxa"/>
            <w:shd w:val="clear" w:color="auto" w:fill="auto"/>
          </w:tcPr>
          <w:p w:rsidR="009A7430" w:rsidRPr="005D6357" w:rsidRDefault="009A7430" w:rsidP="009A7430">
            <w:pPr>
              <w:rPr>
                <w:b/>
                <w:sz w:val="24"/>
              </w:rPr>
            </w:pPr>
            <w:r w:rsidRPr="005D6357">
              <w:rPr>
                <w:b/>
                <w:sz w:val="24"/>
              </w:rPr>
              <w:t>Score</w:t>
            </w:r>
          </w:p>
        </w:tc>
      </w:tr>
      <w:tr w:rsidR="009A7430" w:rsidTr="005D6357">
        <w:tc>
          <w:tcPr>
            <w:tcW w:w="4100" w:type="dxa"/>
            <w:shd w:val="clear" w:color="auto" w:fill="auto"/>
          </w:tcPr>
          <w:p w:rsidR="009A7430" w:rsidRDefault="009A7430" w:rsidP="009A7430">
            <w:r w:rsidRPr="005D6357">
              <w:rPr>
                <w:b/>
              </w:rPr>
              <w:t>1</w:t>
            </w:r>
            <w:r>
              <w:t xml:space="preserve"> Welcoming</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tcBorders>
            <w:shd w:val="clear" w:color="auto" w:fill="auto"/>
          </w:tcPr>
          <w:p w:rsidR="009A7430" w:rsidRDefault="009A7430" w:rsidP="009A7430">
            <w:r w:rsidRPr="005D6357">
              <w:rPr>
                <w:b/>
              </w:rPr>
              <w:t xml:space="preserve">19 </w:t>
            </w:r>
            <w:r>
              <w:t xml:space="preserve">Conservation of natural features, wild </w:t>
            </w:r>
            <w:proofErr w:type="gramStart"/>
            <w:r>
              <w:t xml:space="preserve">fauna,   </w:t>
            </w:r>
            <w:proofErr w:type="gramEnd"/>
            <w:r>
              <w:t xml:space="preserve">                   flora  </w:t>
            </w:r>
          </w:p>
          <w:p w:rsidR="009A7430" w:rsidRDefault="009A7430" w:rsidP="009A7430"/>
        </w:tc>
        <w:tc>
          <w:tcPr>
            <w:tcW w:w="900" w:type="dxa"/>
            <w:shd w:val="clear" w:color="auto" w:fill="auto"/>
          </w:tcPr>
          <w:p w:rsidR="009A7430" w:rsidRDefault="009A7430" w:rsidP="009A7430"/>
          <w:p w:rsidR="009A7430" w:rsidRPr="003A40F3" w:rsidRDefault="009A7430" w:rsidP="009A7430"/>
        </w:tc>
      </w:tr>
      <w:tr w:rsidR="009A7430" w:rsidTr="005D6357">
        <w:tc>
          <w:tcPr>
            <w:tcW w:w="4100" w:type="dxa"/>
            <w:shd w:val="clear" w:color="auto" w:fill="auto"/>
          </w:tcPr>
          <w:p w:rsidR="009A7430" w:rsidRDefault="009A7430" w:rsidP="009A7430">
            <w:r w:rsidRPr="005D6357">
              <w:rPr>
                <w:b/>
              </w:rPr>
              <w:t>2</w:t>
            </w:r>
            <w:r>
              <w:t xml:space="preserve"> Good and safe access</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tcBorders>
            <w:shd w:val="clear" w:color="auto" w:fill="auto"/>
          </w:tcPr>
          <w:p w:rsidR="009A7430" w:rsidRDefault="009A7430" w:rsidP="009A7430">
            <w:r w:rsidRPr="005D6357">
              <w:rPr>
                <w:b/>
              </w:rPr>
              <w:t>20</w:t>
            </w:r>
            <w:r>
              <w:t xml:space="preserve"> Conservation of landscape features </w:t>
            </w:r>
          </w:p>
        </w:tc>
        <w:tc>
          <w:tcPr>
            <w:tcW w:w="900" w:type="dxa"/>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3</w:t>
            </w:r>
            <w:r>
              <w:t xml:space="preserve"> Signage </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bottom w:val="single" w:sz="4" w:space="0" w:color="auto"/>
            </w:tcBorders>
            <w:shd w:val="clear" w:color="auto" w:fill="auto"/>
          </w:tcPr>
          <w:p w:rsidR="009A7430" w:rsidRDefault="009A7430" w:rsidP="009A7430">
            <w:r w:rsidRPr="005D6357">
              <w:rPr>
                <w:b/>
              </w:rPr>
              <w:t>21</w:t>
            </w:r>
            <w:r>
              <w:t xml:space="preserve"> Conservation of buildings &amp; structures  </w:t>
            </w:r>
          </w:p>
        </w:tc>
        <w:tc>
          <w:tcPr>
            <w:tcW w:w="900" w:type="dxa"/>
            <w:tcBorders>
              <w:bottom w:val="single" w:sz="4" w:space="0" w:color="auto"/>
            </w:tcBorders>
            <w:shd w:val="clear" w:color="auto" w:fill="auto"/>
          </w:tcPr>
          <w:p w:rsidR="009A7430" w:rsidRDefault="009A7430" w:rsidP="009A7430"/>
        </w:tc>
      </w:tr>
      <w:tr w:rsidR="009A7430" w:rsidTr="005D6357">
        <w:tc>
          <w:tcPr>
            <w:tcW w:w="4100" w:type="dxa"/>
            <w:tcBorders>
              <w:bottom w:val="single" w:sz="4" w:space="0" w:color="auto"/>
            </w:tcBorders>
            <w:shd w:val="clear" w:color="auto" w:fill="auto"/>
          </w:tcPr>
          <w:p w:rsidR="009A7430" w:rsidRDefault="009A7430" w:rsidP="009A7430">
            <w:r w:rsidRPr="005D6357">
              <w:rPr>
                <w:b/>
              </w:rPr>
              <w:t>4</w:t>
            </w:r>
            <w:r>
              <w:t xml:space="preserve"> Equal access for all</w:t>
            </w:r>
          </w:p>
          <w:p w:rsidR="009A7430" w:rsidRDefault="009A7430" w:rsidP="009A7430"/>
        </w:tc>
        <w:tc>
          <w:tcPr>
            <w:tcW w:w="1100" w:type="dxa"/>
            <w:tcBorders>
              <w:bottom w:val="single" w:sz="4" w:space="0" w:color="auto"/>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single" w:sz="4" w:space="0" w:color="auto"/>
              <w:left w:val="nil"/>
              <w:bottom w:val="nil"/>
            </w:tcBorders>
            <w:shd w:val="clear" w:color="auto" w:fill="auto"/>
          </w:tcPr>
          <w:p w:rsidR="009A7430" w:rsidRDefault="009A7430" w:rsidP="009A7430"/>
        </w:tc>
        <w:tc>
          <w:tcPr>
            <w:tcW w:w="900" w:type="dxa"/>
            <w:tcBorders>
              <w:top w:val="single" w:sz="4" w:space="0" w:color="auto"/>
              <w:bottom w:val="nil"/>
            </w:tcBorders>
            <w:shd w:val="clear" w:color="auto" w:fill="auto"/>
          </w:tcPr>
          <w:p w:rsidR="009A7430" w:rsidRDefault="009A7430" w:rsidP="009A7430"/>
        </w:tc>
      </w:tr>
      <w:tr w:rsidR="009A7430" w:rsidTr="005D6357">
        <w:tc>
          <w:tcPr>
            <w:tcW w:w="4100" w:type="dxa"/>
            <w:tcBorders>
              <w:top w:val="single" w:sz="4" w:space="0" w:color="auto"/>
              <w:bottom w:val="nil"/>
            </w:tcBorders>
            <w:shd w:val="clear" w:color="auto" w:fill="auto"/>
          </w:tcPr>
          <w:p w:rsidR="009A7430" w:rsidRDefault="009A7430" w:rsidP="009A7430"/>
        </w:tc>
        <w:tc>
          <w:tcPr>
            <w:tcW w:w="1100" w:type="dxa"/>
            <w:tcBorders>
              <w:top w:val="single" w:sz="4" w:space="0" w:color="auto"/>
              <w:bottom w:val="nil"/>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nil"/>
              <w:left w:val="nil"/>
            </w:tcBorders>
            <w:shd w:val="clear" w:color="auto" w:fill="auto"/>
          </w:tcPr>
          <w:p w:rsidR="009A7430" w:rsidRPr="005D6357" w:rsidRDefault="009A7430" w:rsidP="009A7430">
            <w:pPr>
              <w:rPr>
                <w:b/>
                <w:sz w:val="24"/>
              </w:rPr>
            </w:pPr>
            <w:r w:rsidRPr="005D6357">
              <w:rPr>
                <w:b/>
                <w:sz w:val="24"/>
              </w:rPr>
              <w:t xml:space="preserve">Community Involvement </w:t>
            </w:r>
          </w:p>
          <w:p w:rsidR="009A7430" w:rsidRDefault="009A7430" w:rsidP="009A7430"/>
        </w:tc>
        <w:tc>
          <w:tcPr>
            <w:tcW w:w="900" w:type="dxa"/>
            <w:tcBorders>
              <w:top w:val="nil"/>
            </w:tcBorders>
            <w:shd w:val="clear" w:color="auto" w:fill="auto"/>
          </w:tcPr>
          <w:p w:rsidR="009A7430" w:rsidRDefault="009A7430" w:rsidP="009A7430"/>
        </w:tc>
      </w:tr>
      <w:tr w:rsidR="009A7430" w:rsidTr="005D6357">
        <w:tc>
          <w:tcPr>
            <w:tcW w:w="4100" w:type="dxa"/>
            <w:tcBorders>
              <w:top w:val="nil"/>
            </w:tcBorders>
            <w:shd w:val="clear" w:color="auto" w:fill="auto"/>
          </w:tcPr>
          <w:p w:rsidR="009A7430" w:rsidRPr="005D6357" w:rsidRDefault="009A7430" w:rsidP="009A7430">
            <w:pPr>
              <w:rPr>
                <w:b/>
                <w:sz w:val="24"/>
              </w:rPr>
            </w:pPr>
            <w:r w:rsidRPr="005D6357">
              <w:rPr>
                <w:b/>
                <w:sz w:val="24"/>
              </w:rPr>
              <w:t>Healthy, Safe and Secure</w:t>
            </w:r>
          </w:p>
        </w:tc>
        <w:tc>
          <w:tcPr>
            <w:tcW w:w="1100" w:type="dxa"/>
            <w:tcBorders>
              <w:top w:val="nil"/>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tcBorders>
            <w:shd w:val="clear" w:color="auto" w:fill="auto"/>
          </w:tcPr>
          <w:p w:rsidR="009A7430" w:rsidRDefault="009A7430" w:rsidP="009A7430">
            <w:r w:rsidRPr="005D6357">
              <w:rPr>
                <w:b/>
              </w:rPr>
              <w:t>22</w:t>
            </w:r>
            <w:r>
              <w:t xml:space="preserve"> Community involvement in management &amp; development </w:t>
            </w:r>
          </w:p>
          <w:p w:rsidR="009A7430" w:rsidRDefault="009A7430" w:rsidP="009A7430"/>
        </w:tc>
        <w:tc>
          <w:tcPr>
            <w:tcW w:w="900" w:type="dxa"/>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5</w:t>
            </w:r>
            <w:r>
              <w:t xml:space="preserve"> Safe equipment &amp; facilities</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bottom w:val="single" w:sz="4" w:space="0" w:color="auto"/>
            </w:tcBorders>
            <w:shd w:val="clear" w:color="auto" w:fill="auto"/>
          </w:tcPr>
          <w:p w:rsidR="009A7430" w:rsidRDefault="009A7430" w:rsidP="009A7430">
            <w:r w:rsidRPr="005D6357">
              <w:rPr>
                <w:b/>
              </w:rPr>
              <w:t>23</w:t>
            </w:r>
            <w:r>
              <w:t xml:space="preserve"> Appropriate provision for community </w:t>
            </w:r>
          </w:p>
        </w:tc>
        <w:tc>
          <w:tcPr>
            <w:tcW w:w="900" w:type="dxa"/>
            <w:tcBorders>
              <w:bottom w:val="single" w:sz="4" w:space="0" w:color="auto"/>
            </w:tcBorders>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6</w:t>
            </w:r>
            <w:r>
              <w:t xml:space="preserve"> Personal </w:t>
            </w:r>
            <w:proofErr w:type="gramStart"/>
            <w:r>
              <w:t>security</w:t>
            </w:r>
            <w:proofErr w:type="gramEnd"/>
            <w:r>
              <w:t xml:space="preserve"> in park </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single" w:sz="4" w:space="0" w:color="auto"/>
              <w:left w:val="nil"/>
              <w:bottom w:val="nil"/>
            </w:tcBorders>
            <w:shd w:val="clear" w:color="auto" w:fill="auto"/>
          </w:tcPr>
          <w:p w:rsidR="009A7430" w:rsidRDefault="009A7430" w:rsidP="009A7430"/>
        </w:tc>
        <w:tc>
          <w:tcPr>
            <w:tcW w:w="900" w:type="dxa"/>
            <w:tcBorders>
              <w:top w:val="single" w:sz="4" w:space="0" w:color="auto"/>
              <w:bottom w:val="nil"/>
            </w:tcBorders>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 xml:space="preserve">7 </w:t>
            </w:r>
            <w:r>
              <w:t xml:space="preserve">Dog Fouling </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nil"/>
              <w:left w:val="nil"/>
            </w:tcBorders>
            <w:shd w:val="clear" w:color="auto" w:fill="auto"/>
          </w:tcPr>
          <w:p w:rsidR="009A7430" w:rsidRPr="005D6357" w:rsidRDefault="009A7430" w:rsidP="009A7430">
            <w:pPr>
              <w:rPr>
                <w:b/>
                <w:sz w:val="24"/>
              </w:rPr>
            </w:pPr>
            <w:r w:rsidRPr="005D6357">
              <w:rPr>
                <w:b/>
                <w:sz w:val="24"/>
              </w:rPr>
              <w:t xml:space="preserve">Marketing </w:t>
            </w:r>
          </w:p>
        </w:tc>
        <w:tc>
          <w:tcPr>
            <w:tcW w:w="900" w:type="dxa"/>
            <w:tcBorders>
              <w:top w:val="nil"/>
            </w:tcBorders>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8</w:t>
            </w:r>
            <w:r>
              <w:t xml:space="preserve"> Appropriate provision of facilities</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tcBorders>
            <w:shd w:val="clear" w:color="auto" w:fill="auto"/>
          </w:tcPr>
          <w:p w:rsidR="009A7430" w:rsidRDefault="009A7430" w:rsidP="009A7430">
            <w:r w:rsidRPr="005D6357">
              <w:rPr>
                <w:b/>
              </w:rPr>
              <w:t xml:space="preserve">24 </w:t>
            </w:r>
            <w:r>
              <w:t xml:space="preserve">Marketing &amp; promotion </w:t>
            </w:r>
          </w:p>
        </w:tc>
        <w:tc>
          <w:tcPr>
            <w:tcW w:w="900" w:type="dxa"/>
            <w:shd w:val="clear" w:color="auto" w:fill="auto"/>
          </w:tcPr>
          <w:p w:rsidR="009A7430" w:rsidRDefault="009A7430" w:rsidP="009A7430"/>
        </w:tc>
      </w:tr>
      <w:tr w:rsidR="009A7430" w:rsidTr="005D6357">
        <w:tc>
          <w:tcPr>
            <w:tcW w:w="4100" w:type="dxa"/>
            <w:tcBorders>
              <w:bottom w:val="single" w:sz="4" w:space="0" w:color="auto"/>
            </w:tcBorders>
            <w:shd w:val="clear" w:color="auto" w:fill="auto"/>
          </w:tcPr>
          <w:p w:rsidR="009A7430" w:rsidRDefault="009A7430" w:rsidP="009A7430">
            <w:r w:rsidRPr="005D6357">
              <w:rPr>
                <w:b/>
              </w:rPr>
              <w:t>9</w:t>
            </w:r>
            <w:r>
              <w:t xml:space="preserve"> Quality of facilities</w:t>
            </w:r>
          </w:p>
          <w:p w:rsidR="009A7430" w:rsidRDefault="009A7430" w:rsidP="009A7430"/>
        </w:tc>
        <w:tc>
          <w:tcPr>
            <w:tcW w:w="1100" w:type="dxa"/>
            <w:tcBorders>
              <w:bottom w:val="single" w:sz="4" w:space="0" w:color="auto"/>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tcBorders>
            <w:shd w:val="clear" w:color="auto" w:fill="auto"/>
          </w:tcPr>
          <w:p w:rsidR="009A7430" w:rsidRDefault="009A7430" w:rsidP="009A7430">
            <w:r w:rsidRPr="005D6357">
              <w:rPr>
                <w:b/>
              </w:rPr>
              <w:t>25</w:t>
            </w:r>
            <w:r>
              <w:t xml:space="preserve"> Provision of appropriate information </w:t>
            </w:r>
          </w:p>
        </w:tc>
        <w:tc>
          <w:tcPr>
            <w:tcW w:w="900" w:type="dxa"/>
            <w:shd w:val="clear" w:color="auto" w:fill="auto"/>
          </w:tcPr>
          <w:p w:rsidR="009A7430" w:rsidRDefault="009A7430" w:rsidP="009A7430"/>
        </w:tc>
      </w:tr>
      <w:tr w:rsidR="009A7430" w:rsidTr="005D6357">
        <w:tc>
          <w:tcPr>
            <w:tcW w:w="4100" w:type="dxa"/>
            <w:tcBorders>
              <w:top w:val="single" w:sz="4" w:space="0" w:color="auto"/>
              <w:bottom w:val="nil"/>
            </w:tcBorders>
            <w:shd w:val="clear" w:color="auto" w:fill="auto"/>
          </w:tcPr>
          <w:p w:rsidR="009A7430" w:rsidRDefault="009A7430" w:rsidP="009A7430"/>
        </w:tc>
        <w:tc>
          <w:tcPr>
            <w:tcW w:w="1100" w:type="dxa"/>
            <w:tcBorders>
              <w:top w:val="single" w:sz="4" w:space="0" w:color="auto"/>
              <w:bottom w:val="nil"/>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bottom w:val="single" w:sz="4" w:space="0" w:color="auto"/>
            </w:tcBorders>
            <w:shd w:val="clear" w:color="auto" w:fill="auto"/>
          </w:tcPr>
          <w:p w:rsidR="009A7430" w:rsidRDefault="009A7430" w:rsidP="009A7430">
            <w:r w:rsidRPr="005D6357">
              <w:rPr>
                <w:b/>
              </w:rPr>
              <w:t>26</w:t>
            </w:r>
            <w:r>
              <w:t xml:space="preserve"> Provision of appropriate educational/information  </w:t>
            </w:r>
          </w:p>
          <w:p w:rsidR="009A7430" w:rsidRDefault="009A7430" w:rsidP="009A7430"/>
        </w:tc>
        <w:tc>
          <w:tcPr>
            <w:tcW w:w="900" w:type="dxa"/>
            <w:tcBorders>
              <w:bottom w:val="single" w:sz="4" w:space="0" w:color="auto"/>
            </w:tcBorders>
            <w:shd w:val="clear" w:color="auto" w:fill="auto"/>
          </w:tcPr>
          <w:p w:rsidR="009A7430" w:rsidRDefault="009A7430" w:rsidP="009A7430"/>
        </w:tc>
      </w:tr>
      <w:tr w:rsidR="009A7430" w:rsidTr="005D6357">
        <w:tc>
          <w:tcPr>
            <w:tcW w:w="4100" w:type="dxa"/>
            <w:tcBorders>
              <w:top w:val="nil"/>
            </w:tcBorders>
            <w:shd w:val="clear" w:color="auto" w:fill="auto"/>
          </w:tcPr>
          <w:p w:rsidR="009A7430" w:rsidRPr="005D6357" w:rsidRDefault="009A7430" w:rsidP="009A7430">
            <w:pPr>
              <w:rPr>
                <w:b/>
                <w:sz w:val="24"/>
              </w:rPr>
            </w:pPr>
            <w:r w:rsidRPr="005D6357">
              <w:rPr>
                <w:b/>
                <w:sz w:val="24"/>
              </w:rPr>
              <w:t>Clean and Well Maintained</w:t>
            </w:r>
          </w:p>
          <w:p w:rsidR="009A7430" w:rsidRPr="005D6357" w:rsidRDefault="009A7430" w:rsidP="009A7430">
            <w:pPr>
              <w:rPr>
                <w:b/>
                <w:sz w:val="24"/>
              </w:rPr>
            </w:pPr>
          </w:p>
        </w:tc>
        <w:tc>
          <w:tcPr>
            <w:tcW w:w="1100" w:type="dxa"/>
            <w:tcBorders>
              <w:top w:val="nil"/>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single" w:sz="4" w:space="0" w:color="auto"/>
              <w:left w:val="nil"/>
              <w:bottom w:val="nil"/>
            </w:tcBorders>
            <w:shd w:val="clear" w:color="auto" w:fill="auto"/>
          </w:tcPr>
          <w:p w:rsidR="009A7430" w:rsidRDefault="009A7430" w:rsidP="009A7430"/>
        </w:tc>
        <w:tc>
          <w:tcPr>
            <w:tcW w:w="900" w:type="dxa"/>
            <w:tcBorders>
              <w:top w:val="single" w:sz="4" w:space="0" w:color="auto"/>
              <w:bottom w:val="nil"/>
            </w:tcBorders>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10</w:t>
            </w:r>
            <w:r>
              <w:t xml:space="preserve"> Litter &amp; waste management </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nil"/>
              <w:left w:val="nil"/>
            </w:tcBorders>
            <w:shd w:val="clear" w:color="auto" w:fill="auto"/>
          </w:tcPr>
          <w:p w:rsidR="009A7430" w:rsidRPr="005D6357" w:rsidRDefault="009A7430" w:rsidP="009A7430">
            <w:pPr>
              <w:rPr>
                <w:b/>
                <w:sz w:val="24"/>
              </w:rPr>
            </w:pPr>
            <w:r w:rsidRPr="005D6357">
              <w:rPr>
                <w:b/>
                <w:sz w:val="24"/>
              </w:rPr>
              <w:t xml:space="preserve">Management </w:t>
            </w:r>
          </w:p>
        </w:tc>
        <w:tc>
          <w:tcPr>
            <w:tcW w:w="900" w:type="dxa"/>
            <w:tcBorders>
              <w:top w:val="nil"/>
            </w:tcBorders>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11</w:t>
            </w:r>
            <w:r>
              <w:t xml:space="preserve"> Grounds maintenance and horticulture</w:t>
            </w:r>
          </w:p>
          <w:p w:rsidR="009A7430" w:rsidRDefault="009A7430" w:rsidP="009A7430">
            <w:r>
              <w:t xml:space="preserve"> </w:t>
            </w:r>
          </w:p>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tcBorders>
            <w:shd w:val="clear" w:color="auto" w:fill="auto"/>
          </w:tcPr>
          <w:p w:rsidR="009A7430" w:rsidRDefault="009A7430" w:rsidP="009A7430">
            <w:r w:rsidRPr="005D6357">
              <w:rPr>
                <w:b/>
              </w:rPr>
              <w:t>27</w:t>
            </w:r>
            <w:r>
              <w:t xml:space="preserve"> Implementation of management plan</w:t>
            </w:r>
          </w:p>
        </w:tc>
        <w:tc>
          <w:tcPr>
            <w:tcW w:w="900" w:type="dxa"/>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12</w:t>
            </w:r>
            <w:r>
              <w:t xml:space="preserve"> Building &amp; infrastructure maintenance </w:t>
            </w:r>
          </w:p>
          <w:p w:rsidR="009A7430" w:rsidRDefault="009A7430" w:rsidP="009A7430">
            <w:r>
              <w:t xml:space="preserve"> </w:t>
            </w:r>
          </w:p>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tcBorders>
            <w:shd w:val="clear" w:color="auto" w:fill="auto"/>
          </w:tcPr>
          <w:p w:rsidR="009A7430" w:rsidRDefault="009A7430" w:rsidP="009A7430"/>
        </w:tc>
        <w:tc>
          <w:tcPr>
            <w:tcW w:w="900" w:type="dxa"/>
            <w:shd w:val="clear" w:color="auto" w:fill="auto"/>
          </w:tcPr>
          <w:p w:rsidR="009A7430" w:rsidRDefault="009A7430" w:rsidP="009A7430"/>
        </w:tc>
      </w:tr>
      <w:tr w:rsidR="009A7430" w:rsidTr="005D6357">
        <w:tc>
          <w:tcPr>
            <w:tcW w:w="4100" w:type="dxa"/>
            <w:tcBorders>
              <w:bottom w:val="single" w:sz="4" w:space="0" w:color="auto"/>
            </w:tcBorders>
            <w:shd w:val="clear" w:color="auto" w:fill="auto"/>
          </w:tcPr>
          <w:p w:rsidR="009A7430" w:rsidRDefault="009A7430" w:rsidP="009A7430">
            <w:r w:rsidRPr="005D6357">
              <w:rPr>
                <w:b/>
              </w:rPr>
              <w:t>13</w:t>
            </w:r>
            <w:r>
              <w:t xml:space="preserve"> Equipment maintenance</w:t>
            </w:r>
          </w:p>
          <w:p w:rsidR="009A7430" w:rsidRDefault="009A7430" w:rsidP="009A7430"/>
        </w:tc>
        <w:tc>
          <w:tcPr>
            <w:tcW w:w="1100" w:type="dxa"/>
            <w:tcBorders>
              <w:bottom w:val="single" w:sz="4" w:space="0" w:color="auto"/>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tcBorders>
            <w:shd w:val="clear" w:color="auto" w:fill="auto"/>
          </w:tcPr>
          <w:p w:rsidR="009A7430" w:rsidRPr="005D6357" w:rsidRDefault="009A7430" w:rsidP="009A7430">
            <w:pPr>
              <w:rPr>
                <w:b/>
                <w:sz w:val="24"/>
              </w:rPr>
            </w:pPr>
            <w:r w:rsidRPr="005D6357">
              <w:rPr>
                <w:b/>
                <w:sz w:val="24"/>
              </w:rPr>
              <w:t>Total</w:t>
            </w:r>
          </w:p>
        </w:tc>
        <w:tc>
          <w:tcPr>
            <w:tcW w:w="900" w:type="dxa"/>
            <w:shd w:val="clear" w:color="auto" w:fill="auto"/>
          </w:tcPr>
          <w:p w:rsidR="009A7430" w:rsidRDefault="009A7430" w:rsidP="009A7430"/>
        </w:tc>
      </w:tr>
      <w:tr w:rsidR="009A7430" w:rsidTr="005D6357">
        <w:tc>
          <w:tcPr>
            <w:tcW w:w="4100" w:type="dxa"/>
            <w:tcBorders>
              <w:top w:val="single" w:sz="4" w:space="0" w:color="auto"/>
              <w:bottom w:val="nil"/>
            </w:tcBorders>
            <w:shd w:val="clear" w:color="auto" w:fill="auto"/>
          </w:tcPr>
          <w:p w:rsidR="009A7430" w:rsidRDefault="009A7430" w:rsidP="009A7430"/>
        </w:tc>
        <w:tc>
          <w:tcPr>
            <w:tcW w:w="1100" w:type="dxa"/>
            <w:tcBorders>
              <w:top w:val="single" w:sz="4" w:space="0" w:color="auto"/>
              <w:bottom w:val="nil"/>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tcBorders>
            <w:shd w:val="clear" w:color="auto" w:fill="auto"/>
          </w:tcPr>
          <w:p w:rsidR="009A7430" w:rsidRPr="005D6357" w:rsidRDefault="009A7430" w:rsidP="009A7430">
            <w:pPr>
              <w:rPr>
                <w:b/>
                <w:sz w:val="24"/>
              </w:rPr>
            </w:pPr>
            <w:r w:rsidRPr="005D6357">
              <w:rPr>
                <w:b/>
                <w:sz w:val="24"/>
              </w:rPr>
              <w:t>Average (total divided by 27)</w:t>
            </w:r>
          </w:p>
          <w:p w:rsidR="009A7430" w:rsidRPr="005D6357" w:rsidRDefault="009A7430" w:rsidP="009A7430">
            <w:pPr>
              <w:rPr>
                <w:b/>
                <w:sz w:val="24"/>
              </w:rPr>
            </w:pPr>
          </w:p>
        </w:tc>
        <w:tc>
          <w:tcPr>
            <w:tcW w:w="900" w:type="dxa"/>
            <w:tcBorders>
              <w:bottom w:val="single" w:sz="4" w:space="0" w:color="auto"/>
            </w:tcBorders>
            <w:shd w:val="clear" w:color="auto" w:fill="auto"/>
          </w:tcPr>
          <w:p w:rsidR="009A7430" w:rsidRDefault="009A7430" w:rsidP="009A7430"/>
        </w:tc>
      </w:tr>
      <w:tr w:rsidR="009A7430" w:rsidTr="005D6357">
        <w:tc>
          <w:tcPr>
            <w:tcW w:w="4100" w:type="dxa"/>
            <w:tcBorders>
              <w:top w:val="nil"/>
            </w:tcBorders>
            <w:shd w:val="clear" w:color="auto" w:fill="auto"/>
          </w:tcPr>
          <w:p w:rsidR="009A7430" w:rsidRPr="005D6357" w:rsidRDefault="009A7430" w:rsidP="009A7430">
            <w:pPr>
              <w:rPr>
                <w:b/>
                <w:sz w:val="24"/>
              </w:rPr>
            </w:pPr>
            <w:r w:rsidRPr="005D6357">
              <w:rPr>
                <w:b/>
                <w:sz w:val="24"/>
              </w:rPr>
              <w:t xml:space="preserve">Sustainability </w:t>
            </w:r>
          </w:p>
          <w:p w:rsidR="009A7430" w:rsidRPr="005D6357" w:rsidRDefault="009A7430" w:rsidP="009A7430">
            <w:pPr>
              <w:rPr>
                <w:b/>
                <w:sz w:val="24"/>
              </w:rPr>
            </w:pPr>
          </w:p>
        </w:tc>
        <w:tc>
          <w:tcPr>
            <w:tcW w:w="1100" w:type="dxa"/>
            <w:tcBorders>
              <w:top w:val="nil"/>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left w:val="nil"/>
              <w:bottom w:val="nil"/>
            </w:tcBorders>
            <w:shd w:val="clear" w:color="auto" w:fill="auto"/>
          </w:tcPr>
          <w:p w:rsidR="009A7430" w:rsidRPr="005D6357" w:rsidRDefault="009A7430" w:rsidP="009A7430">
            <w:pPr>
              <w:rPr>
                <w:b/>
                <w:sz w:val="24"/>
              </w:rPr>
            </w:pPr>
            <w:r w:rsidRPr="005D6357">
              <w:rPr>
                <w:b/>
                <w:sz w:val="24"/>
              </w:rPr>
              <w:t>Out of 70 (average x 7)</w:t>
            </w:r>
          </w:p>
        </w:tc>
        <w:tc>
          <w:tcPr>
            <w:tcW w:w="900" w:type="dxa"/>
            <w:tcBorders>
              <w:top w:val="single" w:sz="4" w:space="0" w:color="auto"/>
              <w:bottom w:val="single" w:sz="4" w:space="0" w:color="auto"/>
            </w:tcBorders>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14</w:t>
            </w:r>
            <w:r>
              <w:t xml:space="preserve"> Environmental sustainability – </w:t>
            </w:r>
          </w:p>
          <w:p w:rsidR="009A7430" w:rsidRDefault="009A7430" w:rsidP="009A7430">
            <w:r>
              <w:t xml:space="preserve">Energy &amp; natural resource </w:t>
            </w:r>
          </w:p>
          <w:p w:rsidR="009A7430" w:rsidRDefault="009A7430" w:rsidP="009A7430">
            <w:r>
              <w:t xml:space="preserve">conservation, pollution </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nil"/>
              <w:left w:val="nil"/>
              <w:bottom w:val="nil"/>
              <w:right w:val="nil"/>
            </w:tcBorders>
            <w:shd w:val="clear" w:color="auto" w:fill="auto"/>
          </w:tcPr>
          <w:p w:rsidR="009A7430" w:rsidRDefault="009A7430" w:rsidP="009A7430"/>
        </w:tc>
        <w:tc>
          <w:tcPr>
            <w:tcW w:w="900" w:type="dxa"/>
            <w:tcBorders>
              <w:top w:val="single" w:sz="4" w:space="0" w:color="auto"/>
              <w:left w:val="nil"/>
              <w:bottom w:val="nil"/>
            </w:tcBorders>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15</w:t>
            </w:r>
            <w:r>
              <w:t xml:space="preserve"> Pesticide use</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nil"/>
              <w:left w:val="nil"/>
              <w:bottom w:val="nil"/>
              <w:right w:val="nil"/>
            </w:tcBorders>
            <w:shd w:val="clear" w:color="auto" w:fill="auto"/>
          </w:tcPr>
          <w:p w:rsidR="009A7430" w:rsidRDefault="009A7430" w:rsidP="009A7430"/>
        </w:tc>
        <w:tc>
          <w:tcPr>
            <w:tcW w:w="900" w:type="dxa"/>
            <w:tcBorders>
              <w:top w:val="nil"/>
              <w:left w:val="nil"/>
              <w:bottom w:val="nil"/>
            </w:tcBorders>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16</w:t>
            </w:r>
            <w:r>
              <w:t xml:space="preserve"> Peat use</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nil"/>
              <w:left w:val="nil"/>
              <w:bottom w:val="nil"/>
              <w:right w:val="nil"/>
            </w:tcBorders>
            <w:shd w:val="clear" w:color="auto" w:fill="auto"/>
          </w:tcPr>
          <w:p w:rsidR="009A7430" w:rsidRDefault="009A7430" w:rsidP="009A7430"/>
        </w:tc>
        <w:tc>
          <w:tcPr>
            <w:tcW w:w="900" w:type="dxa"/>
            <w:tcBorders>
              <w:top w:val="nil"/>
              <w:left w:val="nil"/>
              <w:bottom w:val="nil"/>
            </w:tcBorders>
            <w:shd w:val="clear" w:color="auto" w:fill="auto"/>
          </w:tcPr>
          <w:p w:rsidR="009A7430" w:rsidRDefault="009A7430" w:rsidP="009A7430"/>
        </w:tc>
      </w:tr>
      <w:tr w:rsidR="009A7430" w:rsidTr="005D6357">
        <w:tc>
          <w:tcPr>
            <w:tcW w:w="4100" w:type="dxa"/>
            <w:shd w:val="clear" w:color="auto" w:fill="auto"/>
          </w:tcPr>
          <w:p w:rsidR="009A7430" w:rsidRDefault="009A7430" w:rsidP="009A7430">
            <w:r w:rsidRPr="005D6357">
              <w:rPr>
                <w:b/>
              </w:rPr>
              <w:t>17</w:t>
            </w:r>
            <w:r>
              <w:t xml:space="preserve"> Waste minimisation </w:t>
            </w:r>
          </w:p>
          <w:p w:rsidR="009A7430" w:rsidRDefault="009A7430" w:rsidP="009A7430"/>
        </w:tc>
        <w:tc>
          <w:tcPr>
            <w:tcW w:w="1100" w:type="dxa"/>
            <w:tcBorders>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nil"/>
              <w:left w:val="nil"/>
              <w:bottom w:val="nil"/>
              <w:right w:val="nil"/>
            </w:tcBorders>
            <w:shd w:val="clear" w:color="auto" w:fill="auto"/>
          </w:tcPr>
          <w:p w:rsidR="009A7430" w:rsidRDefault="009A7430" w:rsidP="009A7430"/>
        </w:tc>
        <w:tc>
          <w:tcPr>
            <w:tcW w:w="900" w:type="dxa"/>
            <w:tcBorders>
              <w:top w:val="nil"/>
              <w:left w:val="nil"/>
              <w:bottom w:val="nil"/>
            </w:tcBorders>
            <w:shd w:val="clear" w:color="auto" w:fill="auto"/>
          </w:tcPr>
          <w:p w:rsidR="009A7430" w:rsidRDefault="009A7430" w:rsidP="009A7430"/>
        </w:tc>
      </w:tr>
      <w:tr w:rsidR="009A7430" w:rsidTr="005D6357">
        <w:tc>
          <w:tcPr>
            <w:tcW w:w="4100" w:type="dxa"/>
            <w:tcBorders>
              <w:bottom w:val="nil"/>
            </w:tcBorders>
            <w:shd w:val="clear" w:color="auto" w:fill="auto"/>
          </w:tcPr>
          <w:p w:rsidR="009A7430" w:rsidRDefault="009A7430" w:rsidP="009A7430">
            <w:r w:rsidRPr="005D6357">
              <w:rPr>
                <w:b/>
              </w:rPr>
              <w:t>18</w:t>
            </w:r>
            <w:r>
              <w:t xml:space="preserve"> Arboriculture &amp; woodland management </w:t>
            </w:r>
          </w:p>
          <w:p w:rsidR="009A7430" w:rsidRDefault="009A7430" w:rsidP="009A7430"/>
        </w:tc>
        <w:tc>
          <w:tcPr>
            <w:tcW w:w="1100" w:type="dxa"/>
            <w:tcBorders>
              <w:bottom w:val="nil"/>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nil"/>
              <w:left w:val="nil"/>
              <w:bottom w:val="nil"/>
              <w:right w:val="nil"/>
            </w:tcBorders>
            <w:shd w:val="clear" w:color="auto" w:fill="auto"/>
          </w:tcPr>
          <w:p w:rsidR="009A7430" w:rsidRDefault="009A7430" w:rsidP="009A7430"/>
        </w:tc>
        <w:tc>
          <w:tcPr>
            <w:tcW w:w="900" w:type="dxa"/>
            <w:tcBorders>
              <w:top w:val="nil"/>
              <w:left w:val="nil"/>
              <w:bottom w:val="nil"/>
            </w:tcBorders>
            <w:shd w:val="clear" w:color="auto" w:fill="auto"/>
          </w:tcPr>
          <w:p w:rsidR="009A7430" w:rsidRDefault="009A7430" w:rsidP="009A7430"/>
        </w:tc>
      </w:tr>
      <w:tr w:rsidR="009A7430" w:rsidTr="005D6357">
        <w:tc>
          <w:tcPr>
            <w:tcW w:w="4100" w:type="dxa"/>
            <w:tcBorders>
              <w:top w:val="nil"/>
              <w:bottom w:val="nil"/>
              <w:right w:val="nil"/>
            </w:tcBorders>
            <w:shd w:val="clear" w:color="auto" w:fill="auto"/>
          </w:tcPr>
          <w:p w:rsidR="009A7430" w:rsidRDefault="009A7430" w:rsidP="009A7430"/>
        </w:tc>
        <w:tc>
          <w:tcPr>
            <w:tcW w:w="1100" w:type="dxa"/>
            <w:tcBorders>
              <w:top w:val="nil"/>
              <w:left w:val="nil"/>
              <w:bottom w:val="nil"/>
              <w:right w:val="nil"/>
            </w:tcBorders>
            <w:shd w:val="clear" w:color="auto" w:fill="auto"/>
          </w:tcPr>
          <w:p w:rsidR="009A7430" w:rsidRDefault="009A7430" w:rsidP="009A7430"/>
        </w:tc>
        <w:tc>
          <w:tcPr>
            <w:tcW w:w="600" w:type="dxa"/>
            <w:tcBorders>
              <w:top w:val="nil"/>
              <w:left w:val="nil"/>
              <w:bottom w:val="nil"/>
              <w:right w:val="nil"/>
            </w:tcBorders>
            <w:shd w:val="clear" w:color="auto" w:fill="auto"/>
          </w:tcPr>
          <w:p w:rsidR="009A7430" w:rsidRDefault="009A7430" w:rsidP="009A7430"/>
        </w:tc>
        <w:tc>
          <w:tcPr>
            <w:tcW w:w="4500" w:type="dxa"/>
            <w:tcBorders>
              <w:top w:val="nil"/>
              <w:left w:val="nil"/>
              <w:bottom w:val="nil"/>
              <w:right w:val="nil"/>
            </w:tcBorders>
            <w:shd w:val="clear" w:color="auto" w:fill="auto"/>
          </w:tcPr>
          <w:p w:rsidR="009A7430" w:rsidRDefault="009A7430" w:rsidP="009A7430"/>
        </w:tc>
        <w:tc>
          <w:tcPr>
            <w:tcW w:w="900" w:type="dxa"/>
            <w:tcBorders>
              <w:top w:val="nil"/>
              <w:left w:val="nil"/>
              <w:bottom w:val="nil"/>
            </w:tcBorders>
            <w:shd w:val="clear" w:color="auto" w:fill="auto"/>
          </w:tcPr>
          <w:p w:rsidR="009A7430" w:rsidRDefault="009A7430" w:rsidP="009A7430"/>
        </w:tc>
      </w:tr>
    </w:tbl>
    <w:p w:rsidR="009A7430" w:rsidRDefault="009A7430" w:rsidP="009A7430"/>
    <w:p w:rsidR="009A7430" w:rsidRDefault="009A7430" w:rsidP="00794B09"/>
    <w:p w:rsidR="009A7430" w:rsidRPr="00FB4E69" w:rsidRDefault="009A7430" w:rsidP="009A7430">
      <w:pPr>
        <w:ind w:left="-1000"/>
        <w:rPr>
          <w:b/>
          <w:sz w:val="28"/>
          <w:szCs w:val="28"/>
        </w:rPr>
      </w:pPr>
      <w:r w:rsidRPr="00FB4E69">
        <w:rPr>
          <w:b/>
          <w:sz w:val="28"/>
          <w:szCs w:val="28"/>
        </w:rPr>
        <w:t>Desk Assessment</w:t>
      </w:r>
      <w:r w:rsidR="00E57FC3">
        <w:rPr>
          <w:b/>
          <w:sz w:val="28"/>
          <w:szCs w:val="28"/>
        </w:rPr>
        <w:t xml:space="preserve"> </w:t>
      </w:r>
      <w:r w:rsidR="00E57FC3" w:rsidRPr="00E57FC3">
        <w:rPr>
          <w:b/>
          <w:sz w:val="24"/>
        </w:rPr>
        <w:t>(Management Plan and supporting documentation)</w:t>
      </w:r>
    </w:p>
    <w:p w:rsidR="009A7430" w:rsidRDefault="009A7430" w:rsidP="009A7430">
      <w:pPr>
        <w:ind w:left="-1000"/>
      </w:pPr>
    </w:p>
    <w:tbl>
      <w:tblPr>
        <w:tblW w:w="11200" w:type="dxa"/>
        <w:tblInd w:w="-892"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00"/>
        <w:gridCol w:w="1000"/>
        <w:gridCol w:w="363"/>
        <w:gridCol w:w="3637"/>
        <w:gridCol w:w="1100"/>
      </w:tblGrid>
      <w:tr w:rsidR="009A7430" w:rsidTr="005D6357">
        <w:tc>
          <w:tcPr>
            <w:tcW w:w="5100" w:type="dxa"/>
            <w:shd w:val="clear" w:color="auto" w:fill="auto"/>
          </w:tcPr>
          <w:p w:rsidR="009A7430" w:rsidRDefault="009A7430" w:rsidP="009A7430"/>
        </w:tc>
        <w:tc>
          <w:tcPr>
            <w:tcW w:w="1000" w:type="dxa"/>
            <w:tcBorders>
              <w:right w:val="nil"/>
            </w:tcBorders>
            <w:shd w:val="clear" w:color="auto" w:fill="auto"/>
          </w:tcPr>
          <w:p w:rsidR="009A7430" w:rsidRDefault="009A7430" w:rsidP="009A7430">
            <w:r>
              <w:t>Score</w:t>
            </w:r>
          </w:p>
        </w:tc>
        <w:tc>
          <w:tcPr>
            <w:tcW w:w="363" w:type="dxa"/>
            <w:tcBorders>
              <w:top w:val="nil"/>
              <w:left w:val="nil"/>
              <w:bottom w:val="nil"/>
              <w:right w:val="nil"/>
            </w:tcBorders>
            <w:shd w:val="clear" w:color="auto" w:fill="auto"/>
          </w:tcPr>
          <w:p w:rsidR="009A7430" w:rsidRDefault="009A7430" w:rsidP="009A7430"/>
        </w:tc>
        <w:tc>
          <w:tcPr>
            <w:tcW w:w="3637" w:type="dxa"/>
            <w:tcBorders>
              <w:left w:val="nil"/>
            </w:tcBorders>
            <w:shd w:val="clear" w:color="auto" w:fill="auto"/>
          </w:tcPr>
          <w:p w:rsidR="009A7430" w:rsidRDefault="009A7430" w:rsidP="009A7430"/>
        </w:tc>
        <w:tc>
          <w:tcPr>
            <w:tcW w:w="1100" w:type="dxa"/>
            <w:shd w:val="clear" w:color="auto" w:fill="auto"/>
          </w:tcPr>
          <w:p w:rsidR="009A7430" w:rsidRDefault="009A7430" w:rsidP="009A7430">
            <w:r>
              <w:t xml:space="preserve">Score </w:t>
            </w:r>
          </w:p>
        </w:tc>
      </w:tr>
      <w:tr w:rsidR="009A7430" w:rsidTr="005D6357">
        <w:tc>
          <w:tcPr>
            <w:tcW w:w="5100" w:type="dxa"/>
            <w:shd w:val="clear" w:color="auto" w:fill="auto"/>
          </w:tcPr>
          <w:p w:rsidR="009A7430" w:rsidRDefault="009A7430" w:rsidP="009A7430">
            <w:r>
              <w:t xml:space="preserve">1 Presentation </w:t>
            </w:r>
          </w:p>
          <w:p w:rsidR="009A7430" w:rsidRDefault="009A7430" w:rsidP="009A7430"/>
        </w:tc>
        <w:tc>
          <w:tcPr>
            <w:tcW w:w="1000" w:type="dxa"/>
            <w:tcBorders>
              <w:right w:val="nil"/>
            </w:tcBorders>
            <w:shd w:val="clear" w:color="auto" w:fill="auto"/>
          </w:tcPr>
          <w:p w:rsidR="009A7430" w:rsidRDefault="009A7430" w:rsidP="009A7430"/>
        </w:tc>
        <w:tc>
          <w:tcPr>
            <w:tcW w:w="363" w:type="dxa"/>
            <w:tcBorders>
              <w:top w:val="nil"/>
              <w:left w:val="nil"/>
              <w:bottom w:val="nil"/>
              <w:right w:val="nil"/>
            </w:tcBorders>
            <w:shd w:val="clear" w:color="auto" w:fill="auto"/>
          </w:tcPr>
          <w:p w:rsidR="009A7430" w:rsidRDefault="009A7430" w:rsidP="009A7430"/>
        </w:tc>
        <w:tc>
          <w:tcPr>
            <w:tcW w:w="3637" w:type="dxa"/>
            <w:tcBorders>
              <w:left w:val="nil"/>
            </w:tcBorders>
            <w:shd w:val="clear" w:color="auto" w:fill="auto"/>
          </w:tcPr>
          <w:p w:rsidR="009A7430" w:rsidRDefault="009A7430" w:rsidP="009A7430">
            <w:r>
              <w:t>7 Community Involvement</w:t>
            </w:r>
          </w:p>
        </w:tc>
        <w:tc>
          <w:tcPr>
            <w:tcW w:w="1100" w:type="dxa"/>
            <w:shd w:val="clear" w:color="auto" w:fill="auto"/>
          </w:tcPr>
          <w:p w:rsidR="009A7430" w:rsidRDefault="009A7430" w:rsidP="009A7430"/>
        </w:tc>
      </w:tr>
      <w:tr w:rsidR="009A7430" w:rsidTr="005D6357">
        <w:tc>
          <w:tcPr>
            <w:tcW w:w="5100" w:type="dxa"/>
            <w:shd w:val="clear" w:color="auto" w:fill="auto"/>
          </w:tcPr>
          <w:p w:rsidR="009A7430" w:rsidRDefault="009A7430" w:rsidP="009A7430">
            <w:r>
              <w:t xml:space="preserve">2 Health, Safety &amp; Security </w:t>
            </w:r>
          </w:p>
          <w:p w:rsidR="009A7430" w:rsidRDefault="009A7430" w:rsidP="009A7430"/>
        </w:tc>
        <w:tc>
          <w:tcPr>
            <w:tcW w:w="1000" w:type="dxa"/>
            <w:tcBorders>
              <w:right w:val="nil"/>
            </w:tcBorders>
            <w:shd w:val="clear" w:color="auto" w:fill="auto"/>
          </w:tcPr>
          <w:p w:rsidR="009A7430" w:rsidRDefault="009A7430" w:rsidP="009A7430"/>
        </w:tc>
        <w:tc>
          <w:tcPr>
            <w:tcW w:w="363" w:type="dxa"/>
            <w:tcBorders>
              <w:top w:val="nil"/>
              <w:left w:val="nil"/>
              <w:bottom w:val="nil"/>
              <w:right w:val="nil"/>
            </w:tcBorders>
            <w:shd w:val="clear" w:color="auto" w:fill="auto"/>
          </w:tcPr>
          <w:p w:rsidR="009A7430" w:rsidRDefault="009A7430" w:rsidP="009A7430"/>
        </w:tc>
        <w:tc>
          <w:tcPr>
            <w:tcW w:w="3637" w:type="dxa"/>
            <w:tcBorders>
              <w:left w:val="nil"/>
            </w:tcBorders>
            <w:shd w:val="clear" w:color="auto" w:fill="auto"/>
          </w:tcPr>
          <w:p w:rsidR="009A7430" w:rsidRDefault="009A7430" w:rsidP="009A7430">
            <w:r>
              <w:t>8 Marketing Strategy</w:t>
            </w:r>
          </w:p>
        </w:tc>
        <w:tc>
          <w:tcPr>
            <w:tcW w:w="1100" w:type="dxa"/>
            <w:shd w:val="clear" w:color="auto" w:fill="auto"/>
          </w:tcPr>
          <w:p w:rsidR="009A7430" w:rsidRDefault="009A7430" w:rsidP="009A7430"/>
        </w:tc>
      </w:tr>
      <w:tr w:rsidR="009A7430" w:rsidTr="005D6357">
        <w:tc>
          <w:tcPr>
            <w:tcW w:w="5100" w:type="dxa"/>
            <w:shd w:val="clear" w:color="auto" w:fill="auto"/>
          </w:tcPr>
          <w:p w:rsidR="009A7430" w:rsidRDefault="009A7430" w:rsidP="009A7430">
            <w:r>
              <w:t xml:space="preserve">3 Maintenance of equipment, buildings &amp; landscape  </w:t>
            </w:r>
          </w:p>
          <w:p w:rsidR="009A7430" w:rsidRDefault="009A7430" w:rsidP="009A7430"/>
        </w:tc>
        <w:tc>
          <w:tcPr>
            <w:tcW w:w="1000" w:type="dxa"/>
            <w:tcBorders>
              <w:right w:val="nil"/>
            </w:tcBorders>
            <w:shd w:val="clear" w:color="auto" w:fill="auto"/>
          </w:tcPr>
          <w:p w:rsidR="009A7430" w:rsidRDefault="009A7430" w:rsidP="009A7430"/>
        </w:tc>
        <w:tc>
          <w:tcPr>
            <w:tcW w:w="363" w:type="dxa"/>
            <w:tcBorders>
              <w:top w:val="nil"/>
              <w:left w:val="nil"/>
              <w:bottom w:val="nil"/>
              <w:right w:val="nil"/>
            </w:tcBorders>
            <w:shd w:val="clear" w:color="auto" w:fill="auto"/>
          </w:tcPr>
          <w:p w:rsidR="009A7430" w:rsidRDefault="009A7430" w:rsidP="009A7430"/>
        </w:tc>
        <w:tc>
          <w:tcPr>
            <w:tcW w:w="3637" w:type="dxa"/>
            <w:tcBorders>
              <w:left w:val="nil"/>
            </w:tcBorders>
            <w:shd w:val="clear" w:color="auto" w:fill="auto"/>
          </w:tcPr>
          <w:p w:rsidR="009A7430" w:rsidRDefault="009A7430" w:rsidP="009A7430">
            <w:r>
              <w:t xml:space="preserve">9 Overall </w:t>
            </w:r>
            <w:proofErr w:type="gramStart"/>
            <w:r>
              <w:t>management</w:t>
            </w:r>
            <w:proofErr w:type="gramEnd"/>
          </w:p>
        </w:tc>
        <w:tc>
          <w:tcPr>
            <w:tcW w:w="1100" w:type="dxa"/>
            <w:shd w:val="clear" w:color="auto" w:fill="auto"/>
          </w:tcPr>
          <w:p w:rsidR="009A7430" w:rsidRDefault="009A7430" w:rsidP="009A7430"/>
        </w:tc>
      </w:tr>
      <w:tr w:rsidR="009A7430" w:rsidTr="005D6357">
        <w:tc>
          <w:tcPr>
            <w:tcW w:w="5100" w:type="dxa"/>
            <w:shd w:val="clear" w:color="auto" w:fill="auto"/>
          </w:tcPr>
          <w:p w:rsidR="009A7430" w:rsidRDefault="009A7430" w:rsidP="009A7430">
            <w:r>
              <w:t xml:space="preserve">4 Litter, cleanliness, vandalism   </w:t>
            </w:r>
          </w:p>
          <w:p w:rsidR="009A7430" w:rsidRDefault="009A7430" w:rsidP="009A7430"/>
        </w:tc>
        <w:tc>
          <w:tcPr>
            <w:tcW w:w="1000" w:type="dxa"/>
            <w:tcBorders>
              <w:right w:val="nil"/>
            </w:tcBorders>
            <w:shd w:val="clear" w:color="auto" w:fill="auto"/>
          </w:tcPr>
          <w:p w:rsidR="009A7430" w:rsidRDefault="009A7430" w:rsidP="009A7430"/>
        </w:tc>
        <w:tc>
          <w:tcPr>
            <w:tcW w:w="363" w:type="dxa"/>
            <w:tcBorders>
              <w:top w:val="nil"/>
              <w:left w:val="nil"/>
              <w:bottom w:val="nil"/>
              <w:right w:val="nil"/>
            </w:tcBorders>
            <w:shd w:val="clear" w:color="auto" w:fill="auto"/>
          </w:tcPr>
          <w:p w:rsidR="009A7430" w:rsidRDefault="009A7430" w:rsidP="009A7430"/>
        </w:tc>
        <w:tc>
          <w:tcPr>
            <w:tcW w:w="3637" w:type="dxa"/>
            <w:tcBorders>
              <w:left w:val="nil"/>
            </w:tcBorders>
            <w:shd w:val="clear" w:color="auto" w:fill="auto"/>
          </w:tcPr>
          <w:p w:rsidR="009A7430" w:rsidRPr="005D6357" w:rsidRDefault="009A7430" w:rsidP="009A7430">
            <w:pPr>
              <w:rPr>
                <w:b/>
                <w:sz w:val="24"/>
              </w:rPr>
            </w:pPr>
            <w:r w:rsidRPr="005D6357">
              <w:rPr>
                <w:b/>
                <w:sz w:val="24"/>
              </w:rPr>
              <w:t xml:space="preserve">Total </w:t>
            </w:r>
          </w:p>
        </w:tc>
        <w:tc>
          <w:tcPr>
            <w:tcW w:w="1100" w:type="dxa"/>
            <w:shd w:val="clear" w:color="auto" w:fill="auto"/>
          </w:tcPr>
          <w:p w:rsidR="009A7430" w:rsidRDefault="009A7430" w:rsidP="009A7430"/>
        </w:tc>
      </w:tr>
      <w:tr w:rsidR="009A7430" w:rsidTr="005D6357">
        <w:tc>
          <w:tcPr>
            <w:tcW w:w="5100" w:type="dxa"/>
            <w:shd w:val="clear" w:color="auto" w:fill="auto"/>
          </w:tcPr>
          <w:p w:rsidR="009A7430" w:rsidRDefault="009A7430" w:rsidP="009A7430">
            <w:r>
              <w:t xml:space="preserve">5 Environmental Sustainability </w:t>
            </w:r>
          </w:p>
          <w:p w:rsidR="009A7430" w:rsidRDefault="009A7430" w:rsidP="009A7430"/>
        </w:tc>
        <w:tc>
          <w:tcPr>
            <w:tcW w:w="1000" w:type="dxa"/>
            <w:tcBorders>
              <w:right w:val="nil"/>
            </w:tcBorders>
            <w:shd w:val="clear" w:color="auto" w:fill="auto"/>
          </w:tcPr>
          <w:p w:rsidR="009A7430" w:rsidRDefault="009A7430" w:rsidP="009A7430"/>
        </w:tc>
        <w:tc>
          <w:tcPr>
            <w:tcW w:w="363" w:type="dxa"/>
            <w:tcBorders>
              <w:top w:val="nil"/>
              <w:left w:val="nil"/>
              <w:bottom w:val="nil"/>
              <w:right w:val="nil"/>
            </w:tcBorders>
            <w:shd w:val="clear" w:color="auto" w:fill="auto"/>
          </w:tcPr>
          <w:p w:rsidR="009A7430" w:rsidRDefault="009A7430" w:rsidP="009A7430"/>
        </w:tc>
        <w:tc>
          <w:tcPr>
            <w:tcW w:w="3637" w:type="dxa"/>
            <w:tcBorders>
              <w:left w:val="nil"/>
            </w:tcBorders>
            <w:shd w:val="clear" w:color="auto" w:fill="auto"/>
          </w:tcPr>
          <w:p w:rsidR="009A7430" w:rsidRPr="005D6357" w:rsidRDefault="009A7430" w:rsidP="009A7430">
            <w:pPr>
              <w:rPr>
                <w:b/>
                <w:sz w:val="24"/>
              </w:rPr>
            </w:pPr>
            <w:r w:rsidRPr="005D6357">
              <w:rPr>
                <w:b/>
                <w:sz w:val="24"/>
              </w:rPr>
              <w:t>Average (divide by 9)</w:t>
            </w:r>
          </w:p>
        </w:tc>
        <w:tc>
          <w:tcPr>
            <w:tcW w:w="1100" w:type="dxa"/>
            <w:shd w:val="clear" w:color="auto" w:fill="auto"/>
          </w:tcPr>
          <w:p w:rsidR="009A7430" w:rsidRDefault="009A7430" w:rsidP="009A7430"/>
        </w:tc>
      </w:tr>
      <w:tr w:rsidR="009A7430" w:rsidTr="005D6357">
        <w:tc>
          <w:tcPr>
            <w:tcW w:w="5100" w:type="dxa"/>
            <w:shd w:val="clear" w:color="auto" w:fill="auto"/>
          </w:tcPr>
          <w:p w:rsidR="009A7430" w:rsidRDefault="009A7430" w:rsidP="009A7430">
            <w:r>
              <w:t xml:space="preserve">6 Conservation of heritage &amp; nature </w:t>
            </w:r>
          </w:p>
          <w:p w:rsidR="009A7430" w:rsidRDefault="009A7430" w:rsidP="009A7430"/>
        </w:tc>
        <w:tc>
          <w:tcPr>
            <w:tcW w:w="1000" w:type="dxa"/>
            <w:tcBorders>
              <w:right w:val="nil"/>
            </w:tcBorders>
            <w:shd w:val="clear" w:color="auto" w:fill="auto"/>
          </w:tcPr>
          <w:p w:rsidR="009A7430" w:rsidRDefault="009A7430" w:rsidP="009A7430"/>
        </w:tc>
        <w:tc>
          <w:tcPr>
            <w:tcW w:w="363" w:type="dxa"/>
            <w:tcBorders>
              <w:top w:val="nil"/>
              <w:left w:val="nil"/>
              <w:bottom w:val="nil"/>
              <w:right w:val="nil"/>
            </w:tcBorders>
            <w:shd w:val="clear" w:color="auto" w:fill="auto"/>
          </w:tcPr>
          <w:p w:rsidR="009A7430" w:rsidRDefault="009A7430" w:rsidP="009A7430"/>
        </w:tc>
        <w:tc>
          <w:tcPr>
            <w:tcW w:w="3637" w:type="dxa"/>
            <w:tcBorders>
              <w:left w:val="nil"/>
            </w:tcBorders>
            <w:shd w:val="clear" w:color="auto" w:fill="auto"/>
          </w:tcPr>
          <w:p w:rsidR="009A7430" w:rsidRPr="005D6357" w:rsidRDefault="00DC6351" w:rsidP="009A7430">
            <w:pPr>
              <w:rPr>
                <w:b/>
                <w:sz w:val="24"/>
              </w:rPr>
            </w:pPr>
            <w:r w:rsidRPr="005D6357">
              <w:rPr>
                <w:b/>
                <w:sz w:val="24"/>
              </w:rPr>
              <w:t>Out of 30 (average x 3)</w:t>
            </w:r>
          </w:p>
        </w:tc>
        <w:tc>
          <w:tcPr>
            <w:tcW w:w="1100" w:type="dxa"/>
            <w:shd w:val="clear" w:color="auto" w:fill="auto"/>
          </w:tcPr>
          <w:p w:rsidR="009A7430" w:rsidRDefault="009A7430" w:rsidP="009A7430"/>
        </w:tc>
      </w:tr>
    </w:tbl>
    <w:p w:rsidR="009A7430" w:rsidRDefault="009A7430" w:rsidP="009A7430">
      <w:pPr>
        <w:ind w:left="-1000"/>
      </w:pPr>
      <w:r>
        <w:t xml:space="preserve"> </w:t>
      </w:r>
    </w:p>
    <w:p w:rsidR="009A7430" w:rsidRDefault="009A7430" w:rsidP="009A7430">
      <w:pPr>
        <w:ind w:left="-1000"/>
      </w:pPr>
    </w:p>
    <w:p w:rsidR="00A009F0" w:rsidRDefault="00A009F0"/>
    <w:p w:rsidR="00F41881" w:rsidRDefault="00F41881"/>
    <w:p w:rsidR="00F41881" w:rsidRDefault="00F41881"/>
    <w:p w:rsidR="00F41881" w:rsidRDefault="00F41881"/>
    <w:p w:rsidR="00F41881" w:rsidRDefault="00F41881"/>
    <w:p w:rsidR="00F41881" w:rsidRDefault="00F41881"/>
    <w:p w:rsidR="00F41881" w:rsidRDefault="00F41881"/>
    <w:p w:rsidR="00F41881" w:rsidRDefault="00F41881"/>
    <w:p w:rsidR="00F41881" w:rsidRDefault="00F41881"/>
    <w:p w:rsidR="00F41881" w:rsidRDefault="00F41881"/>
    <w:p w:rsidR="00F41881" w:rsidRDefault="00F41881"/>
    <w:p w:rsidR="00F41881" w:rsidRDefault="00F41881"/>
    <w:p w:rsidR="00F41881" w:rsidRDefault="00F41881"/>
    <w:p w:rsidR="00F41881" w:rsidRDefault="00F41881"/>
    <w:p w:rsidR="00F41881" w:rsidRDefault="00F41881"/>
    <w:p w:rsidR="00F41881" w:rsidRDefault="00F41881" w:rsidP="00F41881">
      <w:pPr>
        <w:jc w:val="center"/>
        <w:rPr>
          <w:rFonts w:ascii="Times New Roman" w:hAnsi="Times New Roman"/>
          <w:b/>
          <w:sz w:val="36"/>
          <w:szCs w:val="36"/>
        </w:rPr>
      </w:pPr>
      <w:r>
        <w:br w:type="page"/>
      </w:r>
      <w:r w:rsidR="001D111E">
        <w:rPr>
          <w:rFonts w:ascii="Times New Roman" w:hAnsi="Times New Roman"/>
          <w:b/>
          <w:sz w:val="36"/>
          <w:szCs w:val="36"/>
        </w:rPr>
        <w:lastRenderedPageBreak/>
        <w:pict>
          <v:shape id="_x0000_i1027" type="#_x0000_t75" style="width:148.5pt;height:80.25pt">
            <v:imagedata r:id="rId7" o:title="Green_Flag_Award_logo_jpg"/>
          </v:shape>
        </w:pict>
      </w:r>
    </w:p>
    <w:p w:rsidR="00F41881" w:rsidRDefault="00F41881" w:rsidP="00F41881">
      <w:pPr>
        <w:jc w:val="center"/>
        <w:rPr>
          <w:rFonts w:ascii="Times New Roman" w:hAnsi="Times New Roman"/>
          <w:b/>
          <w:sz w:val="36"/>
          <w:szCs w:val="36"/>
        </w:rPr>
      </w:pPr>
    </w:p>
    <w:p w:rsidR="00F41881" w:rsidRDefault="00F41881" w:rsidP="00F41881">
      <w:pPr>
        <w:jc w:val="center"/>
        <w:rPr>
          <w:rFonts w:ascii="Times New Roman" w:hAnsi="Times New Roman"/>
          <w:b/>
          <w:sz w:val="36"/>
          <w:szCs w:val="36"/>
        </w:rPr>
      </w:pPr>
      <w:r w:rsidRPr="00747B2A">
        <w:rPr>
          <w:rFonts w:ascii="Times New Roman" w:hAnsi="Times New Roman"/>
          <w:b/>
          <w:sz w:val="36"/>
          <w:szCs w:val="36"/>
        </w:rPr>
        <w:t>Green Flag Award 201</w:t>
      </w:r>
      <w:r>
        <w:rPr>
          <w:rFonts w:ascii="Times New Roman" w:hAnsi="Times New Roman"/>
          <w:b/>
          <w:sz w:val="36"/>
          <w:szCs w:val="36"/>
        </w:rPr>
        <w:t>5</w:t>
      </w:r>
      <w:r w:rsidRPr="00747B2A">
        <w:rPr>
          <w:rFonts w:ascii="Times New Roman" w:hAnsi="Times New Roman"/>
          <w:b/>
          <w:sz w:val="36"/>
          <w:szCs w:val="36"/>
        </w:rPr>
        <w:t>/201</w:t>
      </w:r>
      <w:r>
        <w:rPr>
          <w:rFonts w:ascii="Times New Roman" w:hAnsi="Times New Roman"/>
          <w:b/>
          <w:sz w:val="36"/>
          <w:szCs w:val="36"/>
        </w:rPr>
        <w:t>6    Assessment Feedback</w:t>
      </w:r>
    </w:p>
    <w:p w:rsidR="00F41881" w:rsidRDefault="00F41881" w:rsidP="00F41881">
      <w:pPr>
        <w:jc w:val="center"/>
        <w:rPr>
          <w:rFonts w:ascii="Times New Roman" w:hAnsi="Times New Roman"/>
          <w:b/>
          <w:sz w:val="36"/>
          <w:szCs w:val="36"/>
        </w:rPr>
      </w:pPr>
    </w:p>
    <w:p w:rsidR="00F41881" w:rsidRDefault="00F41881" w:rsidP="00F41881">
      <w:pPr>
        <w:rPr>
          <w:rFonts w:ascii="Times New Roman" w:hAnsi="Times New Roman"/>
          <w:b/>
          <w:sz w:val="36"/>
          <w:szCs w:val="36"/>
        </w:rPr>
      </w:pPr>
      <w:r>
        <w:rPr>
          <w:rFonts w:ascii="Times New Roman" w:hAnsi="Times New Roman"/>
          <w:b/>
          <w:sz w:val="36"/>
          <w:szCs w:val="36"/>
        </w:rPr>
        <w:t xml:space="preserve">Name of Site – </w:t>
      </w:r>
    </w:p>
    <w:p w:rsidR="00F41881" w:rsidRPr="00747B2A" w:rsidRDefault="00F41881" w:rsidP="00F41881">
      <w:pPr>
        <w:rPr>
          <w:rFonts w:ascii="Times New Roman" w:hAnsi="Times New Roman"/>
          <w:b/>
          <w:sz w:val="36"/>
          <w:szCs w:val="36"/>
        </w:rPr>
      </w:pPr>
      <w:r>
        <w:rPr>
          <w:rFonts w:ascii="Times New Roman" w:hAnsi="Times New Roman"/>
          <w:b/>
          <w:sz w:val="36"/>
          <w:szCs w:val="36"/>
        </w:rPr>
        <w:t xml:space="preserve">Managing Organisation – </w:t>
      </w:r>
    </w:p>
    <w:p w:rsidR="00F41881" w:rsidRDefault="00F41881" w:rsidP="00F41881">
      <w:pPr>
        <w:rPr>
          <w:rFonts w:ascii="Times New Roman" w:hAnsi="Times New Roman"/>
          <w:sz w:val="22"/>
          <w:szCs w:val="22"/>
        </w:rPr>
      </w:pPr>
    </w:p>
    <w:p w:rsidR="00F41881" w:rsidRPr="00A241D5" w:rsidRDefault="00F41881" w:rsidP="00F41881">
      <w:pPr>
        <w:rPr>
          <w:rFonts w:ascii="Times New Roman" w:hAnsi="Times New Roman"/>
          <w:b/>
          <w:sz w:val="22"/>
          <w:szCs w:val="22"/>
        </w:rPr>
      </w:pPr>
      <w:proofErr w:type="spellStart"/>
      <w:r w:rsidRPr="00A241D5">
        <w:rPr>
          <w:rFonts w:ascii="Times New Roman" w:hAnsi="Times New Roman"/>
          <w:b/>
          <w:sz w:val="22"/>
          <w:szCs w:val="22"/>
        </w:rPr>
        <w:t>Bandscores</w:t>
      </w:r>
      <w:proofErr w:type="spellEnd"/>
    </w:p>
    <w:p w:rsidR="00F41881" w:rsidRDefault="00F41881" w:rsidP="00F41881">
      <w:pPr>
        <w:rPr>
          <w:rFonts w:ascii="Times New Roman" w:hAnsi="Times New Roman"/>
          <w:sz w:val="22"/>
          <w:szCs w:val="22"/>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74"/>
        <w:gridCol w:w="975"/>
        <w:gridCol w:w="974"/>
        <w:gridCol w:w="975"/>
        <w:gridCol w:w="974"/>
        <w:gridCol w:w="975"/>
        <w:gridCol w:w="974"/>
        <w:gridCol w:w="975"/>
      </w:tblGrid>
      <w:tr w:rsidR="00F41881" w:rsidRPr="007271A7" w:rsidTr="009B3DDA">
        <w:tc>
          <w:tcPr>
            <w:tcW w:w="1800" w:type="dxa"/>
            <w:shd w:val="clear" w:color="auto" w:fill="auto"/>
          </w:tcPr>
          <w:p w:rsidR="00F41881" w:rsidRPr="007271A7" w:rsidRDefault="00F41881" w:rsidP="009B3DDA">
            <w:pPr>
              <w:rPr>
                <w:rFonts w:ascii="Times New Roman" w:hAnsi="Times New Roman"/>
                <w:b/>
                <w:sz w:val="22"/>
                <w:szCs w:val="22"/>
              </w:rPr>
            </w:pPr>
            <w:r w:rsidRPr="007271A7">
              <w:rPr>
                <w:rFonts w:ascii="Times New Roman" w:hAnsi="Times New Roman"/>
                <w:b/>
                <w:sz w:val="22"/>
                <w:szCs w:val="22"/>
              </w:rPr>
              <w:t xml:space="preserve">Desk Assessment </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0-9</w:t>
            </w:r>
          </w:p>
        </w:tc>
        <w:tc>
          <w:tcPr>
            <w:tcW w:w="975"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10-14</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15-19</w:t>
            </w:r>
          </w:p>
        </w:tc>
        <w:tc>
          <w:tcPr>
            <w:tcW w:w="975"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20-24</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25-30</w:t>
            </w:r>
          </w:p>
        </w:tc>
        <w:tc>
          <w:tcPr>
            <w:tcW w:w="975" w:type="dxa"/>
            <w:shd w:val="clear" w:color="auto" w:fill="auto"/>
          </w:tcPr>
          <w:p w:rsidR="00F41881" w:rsidRPr="007271A7" w:rsidRDefault="00F41881" w:rsidP="009B3DDA">
            <w:pPr>
              <w:rPr>
                <w:rFonts w:ascii="Times New Roman" w:hAnsi="Times New Roman"/>
                <w:sz w:val="22"/>
                <w:szCs w:val="22"/>
              </w:rPr>
            </w:pPr>
          </w:p>
        </w:tc>
        <w:tc>
          <w:tcPr>
            <w:tcW w:w="974" w:type="dxa"/>
            <w:shd w:val="clear" w:color="auto" w:fill="auto"/>
          </w:tcPr>
          <w:p w:rsidR="00F41881" w:rsidRPr="007271A7" w:rsidRDefault="00F41881" w:rsidP="009B3DDA">
            <w:pPr>
              <w:rPr>
                <w:rFonts w:ascii="Times New Roman" w:hAnsi="Times New Roman"/>
                <w:sz w:val="22"/>
                <w:szCs w:val="22"/>
              </w:rPr>
            </w:pPr>
          </w:p>
        </w:tc>
        <w:tc>
          <w:tcPr>
            <w:tcW w:w="975" w:type="dxa"/>
            <w:shd w:val="clear" w:color="auto" w:fill="auto"/>
          </w:tcPr>
          <w:p w:rsidR="00F41881" w:rsidRPr="007271A7" w:rsidRDefault="00F41881" w:rsidP="009B3DDA">
            <w:pPr>
              <w:ind w:right="-1472"/>
              <w:rPr>
                <w:rFonts w:ascii="Times New Roman" w:hAnsi="Times New Roman"/>
                <w:sz w:val="22"/>
                <w:szCs w:val="22"/>
              </w:rPr>
            </w:pPr>
          </w:p>
        </w:tc>
      </w:tr>
      <w:tr w:rsidR="00F41881" w:rsidRPr="007271A7" w:rsidTr="009B3DDA">
        <w:tc>
          <w:tcPr>
            <w:tcW w:w="1800" w:type="dxa"/>
            <w:shd w:val="clear" w:color="auto" w:fill="auto"/>
          </w:tcPr>
          <w:p w:rsidR="00F41881" w:rsidRPr="007271A7" w:rsidRDefault="00F41881" w:rsidP="009B3DDA">
            <w:pPr>
              <w:rPr>
                <w:rFonts w:ascii="Times New Roman" w:hAnsi="Times New Roman"/>
                <w:b/>
                <w:sz w:val="22"/>
                <w:szCs w:val="22"/>
              </w:rPr>
            </w:pPr>
            <w:r w:rsidRPr="007271A7">
              <w:rPr>
                <w:rFonts w:ascii="Times New Roman" w:hAnsi="Times New Roman"/>
                <w:b/>
                <w:sz w:val="22"/>
                <w:szCs w:val="22"/>
              </w:rPr>
              <w:t>Field Assessment</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20-29</w:t>
            </w:r>
          </w:p>
        </w:tc>
        <w:tc>
          <w:tcPr>
            <w:tcW w:w="975"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30-39</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40-44</w:t>
            </w:r>
          </w:p>
        </w:tc>
        <w:tc>
          <w:tcPr>
            <w:tcW w:w="975"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45-49</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50-54</w:t>
            </w:r>
          </w:p>
        </w:tc>
        <w:tc>
          <w:tcPr>
            <w:tcW w:w="975"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55-59</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60-64</w:t>
            </w:r>
          </w:p>
        </w:tc>
        <w:tc>
          <w:tcPr>
            <w:tcW w:w="975"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65-70</w:t>
            </w:r>
          </w:p>
        </w:tc>
      </w:tr>
      <w:tr w:rsidR="00F41881" w:rsidRPr="007271A7" w:rsidTr="009B3DDA">
        <w:tc>
          <w:tcPr>
            <w:tcW w:w="1800" w:type="dxa"/>
            <w:shd w:val="clear" w:color="auto" w:fill="auto"/>
          </w:tcPr>
          <w:p w:rsidR="00F41881" w:rsidRDefault="00F41881" w:rsidP="009B3DDA">
            <w:pPr>
              <w:rPr>
                <w:rFonts w:ascii="Times New Roman" w:hAnsi="Times New Roman"/>
                <w:b/>
                <w:sz w:val="22"/>
                <w:szCs w:val="22"/>
              </w:rPr>
            </w:pPr>
            <w:r w:rsidRPr="007271A7">
              <w:rPr>
                <w:rFonts w:ascii="Times New Roman" w:hAnsi="Times New Roman"/>
                <w:b/>
                <w:sz w:val="22"/>
                <w:szCs w:val="22"/>
              </w:rPr>
              <w:t xml:space="preserve">Overall </w:t>
            </w:r>
          </w:p>
          <w:p w:rsidR="00F41881" w:rsidRPr="007271A7" w:rsidRDefault="00F41881" w:rsidP="009B3DDA">
            <w:pPr>
              <w:rPr>
                <w:rFonts w:ascii="Times New Roman" w:hAnsi="Times New Roman"/>
                <w:b/>
                <w:sz w:val="22"/>
                <w:szCs w:val="22"/>
              </w:rPr>
            </w:pPr>
            <w:r w:rsidRPr="007271A7">
              <w:rPr>
                <w:rFonts w:ascii="Times New Roman" w:hAnsi="Times New Roman"/>
                <w:b/>
                <w:sz w:val="22"/>
                <w:szCs w:val="22"/>
              </w:rPr>
              <w:t>score</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30-44</w:t>
            </w:r>
          </w:p>
        </w:tc>
        <w:tc>
          <w:tcPr>
            <w:tcW w:w="975"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45-54</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55-59</w:t>
            </w:r>
          </w:p>
        </w:tc>
        <w:tc>
          <w:tcPr>
            <w:tcW w:w="975"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60-65</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66-69</w:t>
            </w:r>
          </w:p>
        </w:tc>
        <w:tc>
          <w:tcPr>
            <w:tcW w:w="975"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70-74</w:t>
            </w:r>
          </w:p>
        </w:tc>
        <w:tc>
          <w:tcPr>
            <w:tcW w:w="974"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75-79</w:t>
            </w:r>
          </w:p>
        </w:tc>
        <w:tc>
          <w:tcPr>
            <w:tcW w:w="975" w:type="dxa"/>
            <w:shd w:val="clear" w:color="auto" w:fill="auto"/>
          </w:tcPr>
          <w:p w:rsidR="00F41881" w:rsidRPr="007271A7" w:rsidRDefault="00F41881" w:rsidP="009B3DDA">
            <w:pPr>
              <w:rPr>
                <w:rFonts w:ascii="Times New Roman" w:hAnsi="Times New Roman"/>
                <w:sz w:val="22"/>
                <w:szCs w:val="22"/>
              </w:rPr>
            </w:pPr>
            <w:r w:rsidRPr="007271A7">
              <w:rPr>
                <w:rFonts w:ascii="Times New Roman" w:hAnsi="Times New Roman"/>
                <w:sz w:val="22"/>
                <w:szCs w:val="22"/>
              </w:rPr>
              <w:t>80+</w:t>
            </w:r>
          </w:p>
        </w:tc>
      </w:tr>
    </w:tbl>
    <w:p w:rsidR="00F41881" w:rsidRDefault="00F41881" w:rsidP="00F41881">
      <w:pPr>
        <w:ind w:left="-900"/>
        <w:rPr>
          <w:rFonts w:ascii="Times New Roman" w:hAnsi="Times New Roman"/>
          <w:b/>
          <w:sz w:val="28"/>
          <w:szCs w:val="28"/>
        </w:rPr>
      </w:pPr>
    </w:p>
    <w:p w:rsidR="00F41881" w:rsidRDefault="00F41881" w:rsidP="00F41881">
      <w:pPr>
        <w:ind w:left="-180"/>
        <w:rPr>
          <w:rFonts w:ascii="Times New Roman" w:hAnsi="Times New Roman"/>
          <w:sz w:val="28"/>
          <w:szCs w:val="28"/>
        </w:rPr>
      </w:pPr>
      <w:r w:rsidRPr="00AF13E2">
        <w:rPr>
          <w:rFonts w:ascii="Times New Roman" w:hAnsi="Times New Roman"/>
          <w:b/>
          <w:sz w:val="28"/>
          <w:szCs w:val="28"/>
        </w:rPr>
        <w:t xml:space="preserve">Status </w:t>
      </w:r>
      <w:r>
        <w:rPr>
          <w:rFonts w:ascii="Times New Roman" w:hAnsi="Times New Roman"/>
          <w:sz w:val="28"/>
          <w:szCs w:val="28"/>
        </w:rPr>
        <w:t>–</w:t>
      </w:r>
      <w:r w:rsidRPr="00AF13E2">
        <w:rPr>
          <w:rFonts w:ascii="Times New Roman" w:hAnsi="Times New Roman"/>
          <w:sz w:val="28"/>
          <w:szCs w:val="28"/>
        </w:rPr>
        <w:t xml:space="preserve"> </w:t>
      </w:r>
    </w:p>
    <w:p w:rsidR="00F41881" w:rsidRPr="00D11CEC" w:rsidRDefault="00F41881" w:rsidP="00F41881">
      <w:pPr>
        <w:ind w:left="-180"/>
        <w:rPr>
          <w:rFonts w:ascii="Times New Roman" w:hAnsi="Times New Roman"/>
          <w:b/>
          <w:sz w:val="28"/>
          <w:szCs w:val="28"/>
        </w:rPr>
      </w:pPr>
      <w:r w:rsidRPr="00AF13E2">
        <w:rPr>
          <w:rFonts w:ascii="Times New Roman" w:hAnsi="Times New Roman"/>
          <w:b/>
          <w:sz w:val="28"/>
          <w:szCs w:val="28"/>
        </w:rPr>
        <w:t>Overall band score</w:t>
      </w:r>
      <w:r>
        <w:rPr>
          <w:rFonts w:ascii="Times New Roman" w:hAnsi="Times New Roman"/>
          <w:b/>
          <w:sz w:val="28"/>
          <w:szCs w:val="28"/>
        </w:rPr>
        <w:t xml:space="preserve"> –</w:t>
      </w:r>
    </w:p>
    <w:p w:rsidR="00F41881" w:rsidRPr="00AF13E2" w:rsidRDefault="00F41881" w:rsidP="00F41881">
      <w:pPr>
        <w:ind w:left="-180"/>
        <w:rPr>
          <w:rFonts w:ascii="Times New Roman" w:hAnsi="Times New Roman"/>
          <w:sz w:val="22"/>
          <w:szCs w:val="22"/>
        </w:rPr>
      </w:pPr>
    </w:p>
    <w:p w:rsidR="00F41881" w:rsidRDefault="00F41881" w:rsidP="00F41881">
      <w:pPr>
        <w:pStyle w:val="Heading5"/>
        <w:ind w:left="-180"/>
        <w:rPr>
          <w:rFonts w:ascii="Times New Roman" w:hAnsi="Times New Roman"/>
          <w:b/>
          <w:sz w:val="28"/>
          <w:szCs w:val="28"/>
        </w:rPr>
      </w:pPr>
    </w:p>
    <w:p w:rsidR="00F41881" w:rsidRDefault="00F41881" w:rsidP="00F41881">
      <w:pPr>
        <w:pStyle w:val="Heading5"/>
        <w:ind w:left="-180"/>
        <w:rPr>
          <w:rFonts w:ascii="Times New Roman" w:hAnsi="Times New Roman"/>
          <w:b/>
          <w:sz w:val="28"/>
          <w:szCs w:val="28"/>
        </w:rPr>
      </w:pPr>
      <w:r w:rsidRPr="00AF13E2">
        <w:rPr>
          <w:rFonts w:ascii="Times New Roman" w:hAnsi="Times New Roman"/>
          <w:b/>
          <w:sz w:val="28"/>
          <w:szCs w:val="28"/>
        </w:rPr>
        <w:t>Desk Assessment Feedback</w:t>
      </w:r>
      <w:r>
        <w:rPr>
          <w:rFonts w:ascii="Times New Roman" w:hAnsi="Times New Roman"/>
          <w:b/>
          <w:sz w:val="28"/>
          <w:szCs w:val="28"/>
        </w:rPr>
        <w:t xml:space="preserve"> (</w:t>
      </w:r>
      <w:r w:rsidRPr="00036FE3">
        <w:rPr>
          <w:rFonts w:ascii="Times New Roman" w:hAnsi="Times New Roman"/>
          <w:b/>
          <w:sz w:val="24"/>
        </w:rPr>
        <w:t>Management Plan and supporting documentation</w:t>
      </w:r>
      <w:r>
        <w:rPr>
          <w:rFonts w:ascii="Times New Roman" w:hAnsi="Times New Roman"/>
          <w:b/>
          <w:sz w:val="24"/>
        </w:rPr>
        <w:t>)</w:t>
      </w:r>
    </w:p>
    <w:p w:rsidR="00F41881" w:rsidRDefault="00F41881" w:rsidP="00F41881">
      <w:pPr>
        <w:pStyle w:val="Heading5"/>
        <w:ind w:left="-180"/>
        <w:rPr>
          <w:rFonts w:ascii="Times New Roman" w:hAnsi="Times New Roman"/>
          <w:b/>
          <w:sz w:val="28"/>
          <w:szCs w:val="28"/>
        </w:rPr>
      </w:pPr>
    </w:p>
    <w:p w:rsidR="00F41881" w:rsidRPr="00D11CEC" w:rsidRDefault="00F41881" w:rsidP="00F41881">
      <w:pPr>
        <w:pStyle w:val="Heading5"/>
        <w:ind w:left="-180"/>
        <w:rPr>
          <w:rFonts w:ascii="Times New Roman" w:hAnsi="Times New Roman"/>
          <w:b/>
          <w:sz w:val="28"/>
          <w:szCs w:val="28"/>
        </w:rPr>
      </w:pPr>
      <w:r w:rsidRPr="00AF13E2">
        <w:rPr>
          <w:rFonts w:ascii="Times New Roman" w:hAnsi="Times New Roman"/>
          <w:b/>
          <w:sz w:val="28"/>
          <w:szCs w:val="28"/>
        </w:rPr>
        <w:t>Band score</w:t>
      </w:r>
      <w:r>
        <w:rPr>
          <w:rFonts w:ascii="Times New Roman" w:hAnsi="Times New Roman"/>
          <w:b/>
          <w:sz w:val="28"/>
          <w:szCs w:val="28"/>
        </w:rPr>
        <w:t xml:space="preserve"> – </w:t>
      </w:r>
    </w:p>
    <w:p w:rsidR="00F41881" w:rsidRDefault="00F41881" w:rsidP="00F41881">
      <w:pPr>
        <w:ind w:left="-180"/>
        <w:rPr>
          <w:rFonts w:ascii="Times New Roman" w:hAnsi="Times New Roman"/>
          <w:sz w:val="28"/>
          <w:szCs w:val="28"/>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4350"/>
        <w:gridCol w:w="2970"/>
      </w:tblGrid>
      <w:tr w:rsidR="00F41881" w:rsidRPr="007271A7" w:rsidTr="009B3DDA">
        <w:tc>
          <w:tcPr>
            <w:tcW w:w="1680" w:type="dxa"/>
            <w:tcBorders>
              <w:top w:val="nil"/>
              <w:left w:val="nil"/>
            </w:tcBorders>
            <w:shd w:val="clear" w:color="auto" w:fill="auto"/>
          </w:tcPr>
          <w:p w:rsidR="00F41881" w:rsidRPr="007271A7" w:rsidRDefault="00F41881" w:rsidP="009B3DDA">
            <w:pPr>
              <w:rPr>
                <w:b/>
                <w:szCs w:val="20"/>
              </w:rPr>
            </w:pPr>
            <w:r w:rsidRPr="007271A7">
              <w:rPr>
                <w:b/>
                <w:szCs w:val="20"/>
              </w:rPr>
              <w:t xml:space="preserve">Criteria </w:t>
            </w:r>
          </w:p>
          <w:p w:rsidR="00F41881" w:rsidRPr="007271A7" w:rsidRDefault="00F41881" w:rsidP="009B3DDA">
            <w:pPr>
              <w:rPr>
                <w:b/>
                <w:szCs w:val="20"/>
              </w:rPr>
            </w:pPr>
            <w:r w:rsidRPr="007271A7">
              <w:rPr>
                <w:b/>
                <w:szCs w:val="20"/>
              </w:rPr>
              <w:t xml:space="preserve"> </w:t>
            </w:r>
          </w:p>
        </w:tc>
        <w:tc>
          <w:tcPr>
            <w:tcW w:w="4350" w:type="dxa"/>
            <w:tcBorders>
              <w:top w:val="nil"/>
            </w:tcBorders>
            <w:shd w:val="clear" w:color="auto" w:fill="auto"/>
          </w:tcPr>
          <w:p w:rsidR="00F41881" w:rsidRPr="007271A7" w:rsidRDefault="00F41881" w:rsidP="009B3DDA">
            <w:pPr>
              <w:rPr>
                <w:b/>
                <w:szCs w:val="20"/>
              </w:rPr>
            </w:pPr>
            <w:r w:rsidRPr="007271A7">
              <w:rPr>
                <w:b/>
                <w:szCs w:val="20"/>
              </w:rPr>
              <w:t xml:space="preserve">Strengths </w:t>
            </w:r>
          </w:p>
        </w:tc>
        <w:tc>
          <w:tcPr>
            <w:tcW w:w="2970" w:type="dxa"/>
            <w:tcBorders>
              <w:top w:val="nil"/>
              <w:right w:val="nil"/>
            </w:tcBorders>
            <w:shd w:val="clear" w:color="auto" w:fill="auto"/>
          </w:tcPr>
          <w:p w:rsidR="00F41881" w:rsidRPr="007271A7" w:rsidRDefault="00F41881" w:rsidP="009B3DDA">
            <w:pPr>
              <w:rPr>
                <w:b/>
                <w:szCs w:val="20"/>
              </w:rPr>
            </w:pPr>
            <w:r w:rsidRPr="007271A7">
              <w:rPr>
                <w:b/>
                <w:szCs w:val="20"/>
              </w:rPr>
              <w:t xml:space="preserve">Recommendations </w:t>
            </w:r>
          </w:p>
        </w:tc>
      </w:tr>
      <w:tr w:rsidR="00F41881" w:rsidRPr="007271A7" w:rsidTr="009B3DDA">
        <w:tc>
          <w:tcPr>
            <w:tcW w:w="1680" w:type="dxa"/>
            <w:tcBorders>
              <w:left w:val="nil"/>
            </w:tcBorders>
            <w:shd w:val="clear" w:color="auto" w:fill="auto"/>
          </w:tcPr>
          <w:p w:rsidR="00F41881" w:rsidRPr="007271A7" w:rsidRDefault="00F41881" w:rsidP="009B3DDA">
            <w:pPr>
              <w:rPr>
                <w:b/>
                <w:szCs w:val="20"/>
              </w:rPr>
            </w:pPr>
            <w:r w:rsidRPr="007271A7">
              <w:rPr>
                <w:b/>
                <w:szCs w:val="20"/>
              </w:rPr>
              <w:t xml:space="preserve">Presentation </w:t>
            </w:r>
          </w:p>
          <w:p w:rsidR="00F41881" w:rsidRPr="007271A7" w:rsidRDefault="00F41881" w:rsidP="009B3DDA">
            <w:pPr>
              <w:rPr>
                <w:b/>
                <w:szCs w:val="20"/>
              </w:rPr>
            </w:pPr>
          </w:p>
          <w:p w:rsidR="00F41881" w:rsidRPr="007271A7" w:rsidRDefault="00F41881" w:rsidP="009B3DDA">
            <w:pPr>
              <w:rPr>
                <w:b/>
                <w:szCs w:val="20"/>
              </w:rPr>
            </w:pPr>
          </w:p>
          <w:p w:rsidR="00F41881" w:rsidRPr="007271A7" w:rsidRDefault="00F41881" w:rsidP="009B3DDA">
            <w:pPr>
              <w:rPr>
                <w:b/>
                <w:szCs w:val="20"/>
              </w:rPr>
            </w:pPr>
          </w:p>
        </w:tc>
        <w:tc>
          <w:tcPr>
            <w:tcW w:w="435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97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680" w:type="dxa"/>
            <w:tcBorders>
              <w:left w:val="nil"/>
            </w:tcBorders>
            <w:shd w:val="clear" w:color="auto" w:fill="auto"/>
          </w:tcPr>
          <w:p w:rsidR="00F41881" w:rsidRPr="007271A7" w:rsidRDefault="00F41881" w:rsidP="009B3DDA">
            <w:pPr>
              <w:rPr>
                <w:b/>
                <w:szCs w:val="20"/>
              </w:rPr>
            </w:pPr>
            <w:r w:rsidRPr="007271A7">
              <w:rPr>
                <w:b/>
                <w:szCs w:val="20"/>
              </w:rPr>
              <w:t>Health, Safety &amp; Security</w:t>
            </w:r>
          </w:p>
          <w:p w:rsidR="00F41881" w:rsidRPr="007271A7" w:rsidRDefault="00F41881" w:rsidP="009B3DDA">
            <w:pPr>
              <w:rPr>
                <w:b/>
                <w:szCs w:val="20"/>
              </w:rPr>
            </w:pPr>
          </w:p>
        </w:tc>
        <w:tc>
          <w:tcPr>
            <w:tcW w:w="435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97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680" w:type="dxa"/>
            <w:tcBorders>
              <w:left w:val="nil"/>
            </w:tcBorders>
            <w:shd w:val="clear" w:color="auto" w:fill="auto"/>
          </w:tcPr>
          <w:p w:rsidR="00F41881" w:rsidRPr="007271A7" w:rsidRDefault="00F41881" w:rsidP="009B3DDA">
            <w:pPr>
              <w:rPr>
                <w:b/>
                <w:szCs w:val="20"/>
              </w:rPr>
            </w:pPr>
            <w:r w:rsidRPr="007271A7">
              <w:rPr>
                <w:b/>
                <w:szCs w:val="20"/>
              </w:rPr>
              <w:t xml:space="preserve">Maintenance of equipment, buildings </w:t>
            </w:r>
          </w:p>
          <w:p w:rsidR="00F41881" w:rsidRPr="007271A7" w:rsidRDefault="00F41881" w:rsidP="009B3DDA">
            <w:pPr>
              <w:rPr>
                <w:b/>
                <w:szCs w:val="20"/>
              </w:rPr>
            </w:pPr>
            <w:r w:rsidRPr="007271A7">
              <w:rPr>
                <w:b/>
                <w:szCs w:val="20"/>
              </w:rPr>
              <w:t>&amp; landscape</w:t>
            </w:r>
          </w:p>
          <w:p w:rsidR="00F41881" w:rsidRPr="007271A7" w:rsidRDefault="00F41881" w:rsidP="009B3DDA">
            <w:pPr>
              <w:rPr>
                <w:b/>
                <w:szCs w:val="20"/>
              </w:rPr>
            </w:pPr>
          </w:p>
        </w:tc>
        <w:tc>
          <w:tcPr>
            <w:tcW w:w="435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97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680" w:type="dxa"/>
            <w:tcBorders>
              <w:left w:val="nil"/>
            </w:tcBorders>
            <w:shd w:val="clear" w:color="auto" w:fill="auto"/>
          </w:tcPr>
          <w:p w:rsidR="00F41881" w:rsidRPr="007271A7" w:rsidRDefault="00F41881" w:rsidP="009B3DDA">
            <w:pPr>
              <w:rPr>
                <w:b/>
                <w:szCs w:val="20"/>
              </w:rPr>
            </w:pPr>
            <w:r w:rsidRPr="007271A7">
              <w:rPr>
                <w:b/>
                <w:szCs w:val="20"/>
              </w:rPr>
              <w:t xml:space="preserve">Litter, cleanliness, vandalism   </w:t>
            </w:r>
          </w:p>
          <w:p w:rsidR="00F41881" w:rsidRPr="007271A7" w:rsidRDefault="00F41881" w:rsidP="009B3DDA">
            <w:pPr>
              <w:rPr>
                <w:b/>
                <w:szCs w:val="20"/>
              </w:rPr>
            </w:pPr>
          </w:p>
          <w:p w:rsidR="00F41881" w:rsidRPr="007271A7" w:rsidRDefault="00F41881" w:rsidP="009B3DDA">
            <w:pPr>
              <w:rPr>
                <w:b/>
                <w:szCs w:val="20"/>
              </w:rPr>
            </w:pPr>
          </w:p>
        </w:tc>
        <w:tc>
          <w:tcPr>
            <w:tcW w:w="4350" w:type="dxa"/>
            <w:shd w:val="clear" w:color="auto" w:fill="auto"/>
          </w:tcPr>
          <w:p w:rsidR="00F41881" w:rsidRPr="007271A7" w:rsidRDefault="00F41881" w:rsidP="009B3DDA">
            <w:pPr>
              <w:rPr>
                <w:color w:val="000000"/>
                <w:szCs w:val="20"/>
              </w:rPr>
            </w:pPr>
          </w:p>
        </w:tc>
        <w:tc>
          <w:tcPr>
            <w:tcW w:w="297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680" w:type="dxa"/>
            <w:tcBorders>
              <w:left w:val="nil"/>
            </w:tcBorders>
            <w:shd w:val="clear" w:color="auto" w:fill="auto"/>
          </w:tcPr>
          <w:p w:rsidR="00F41881" w:rsidRPr="007271A7" w:rsidRDefault="00F41881" w:rsidP="009B3DDA">
            <w:pPr>
              <w:rPr>
                <w:b/>
                <w:szCs w:val="20"/>
              </w:rPr>
            </w:pPr>
            <w:r w:rsidRPr="007271A7">
              <w:rPr>
                <w:b/>
                <w:szCs w:val="20"/>
              </w:rPr>
              <w:lastRenderedPageBreak/>
              <w:t>Environmental Sustainability</w:t>
            </w:r>
          </w:p>
          <w:p w:rsidR="00F41881" w:rsidRPr="007271A7" w:rsidRDefault="00F41881" w:rsidP="009B3DDA">
            <w:pPr>
              <w:rPr>
                <w:b/>
                <w:szCs w:val="20"/>
              </w:rPr>
            </w:pPr>
          </w:p>
          <w:p w:rsidR="00F41881" w:rsidRPr="007271A7" w:rsidRDefault="00F41881" w:rsidP="009B3DDA">
            <w:pPr>
              <w:rPr>
                <w:b/>
                <w:szCs w:val="20"/>
              </w:rPr>
            </w:pPr>
          </w:p>
        </w:tc>
        <w:tc>
          <w:tcPr>
            <w:tcW w:w="435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97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680" w:type="dxa"/>
            <w:tcBorders>
              <w:left w:val="nil"/>
            </w:tcBorders>
            <w:shd w:val="clear" w:color="auto" w:fill="auto"/>
          </w:tcPr>
          <w:p w:rsidR="00F41881" w:rsidRPr="007271A7" w:rsidRDefault="00F41881" w:rsidP="009B3DDA">
            <w:pPr>
              <w:rPr>
                <w:b/>
                <w:szCs w:val="20"/>
              </w:rPr>
            </w:pPr>
            <w:r w:rsidRPr="007271A7">
              <w:rPr>
                <w:b/>
                <w:szCs w:val="20"/>
              </w:rPr>
              <w:t>Conservation of</w:t>
            </w:r>
          </w:p>
          <w:p w:rsidR="00F41881" w:rsidRPr="007271A7" w:rsidRDefault="00F41881" w:rsidP="009B3DDA">
            <w:pPr>
              <w:rPr>
                <w:b/>
                <w:szCs w:val="20"/>
              </w:rPr>
            </w:pPr>
            <w:r w:rsidRPr="007271A7">
              <w:rPr>
                <w:b/>
                <w:szCs w:val="20"/>
              </w:rPr>
              <w:t>heritage &amp; nature</w:t>
            </w:r>
          </w:p>
          <w:p w:rsidR="00F41881" w:rsidRPr="007271A7" w:rsidRDefault="00F41881" w:rsidP="009B3DDA">
            <w:pPr>
              <w:rPr>
                <w:b/>
                <w:szCs w:val="20"/>
              </w:rPr>
            </w:pPr>
          </w:p>
          <w:p w:rsidR="00F41881" w:rsidRPr="007271A7" w:rsidRDefault="00F41881" w:rsidP="009B3DDA">
            <w:pPr>
              <w:rPr>
                <w:b/>
                <w:szCs w:val="20"/>
              </w:rPr>
            </w:pPr>
          </w:p>
        </w:tc>
        <w:tc>
          <w:tcPr>
            <w:tcW w:w="4350" w:type="dxa"/>
            <w:shd w:val="clear" w:color="auto" w:fill="auto"/>
          </w:tcPr>
          <w:p w:rsidR="00F41881" w:rsidRPr="007271A7" w:rsidRDefault="00F41881" w:rsidP="009B3DDA">
            <w:pPr>
              <w:rPr>
                <w:color w:val="000000"/>
                <w:szCs w:val="20"/>
              </w:rPr>
            </w:pPr>
          </w:p>
        </w:tc>
        <w:tc>
          <w:tcPr>
            <w:tcW w:w="297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680" w:type="dxa"/>
            <w:tcBorders>
              <w:left w:val="nil"/>
            </w:tcBorders>
            <w:shd w:val="clear" w:color="auto" w:fill="auto"/>
          </w:tcPr>
          <w:p w:rsidR="00F41881" w:rsidRPr="007271A7" w:rsidRDefault="00F41881" w:rsidP="009B3DDA">
            <w:pPr>
              <w:rPr>
                <w:b/>
                <w:szCs w:val="20"/>
              </w:rPr>
            </w:pPr>
            <w:r w:rsidRPr="007271A7">
              <w:rPr>
                <w:b/>
                <w:szCs w:val="20"/>
              </w:rPr>
              <w:t>Community</w:t>
            </w:r>
          </w:p>
          <w:p w:rsidR="00F41881" w:rsidRPr="007271A7" w:rsidRDefault="00F41881" w:rsidP="009B3DDA">
            <w:pPr>
              <w:rPr>
                <w:b/>
                <w:szCs w:val="20"/>
              </w:rPr>
            </w:pPr>
            <w:r w:rsidRPr="007271A7">
              <w:rPr>
                <w:b/>
                <w:szCs w:val="20"/>
              </w:rPr>
              <w:t>Involvement</w:t>
            </w:r>
          </w:p>
          <w:p w:rsidR="00F41881" w:rsidRPr="007271A7" w:rsidRDefault="00F41881" w:rsidP="009B3DDA">
            <w:pPr>
              <w:rPr>
                <w:b/>
                <w:szCs w:val="20"/>
              </w:rPr>
            </w:pPr>
          </w:p>
          <w:p w:rsidR="00F41881" w:rsidRPr="007271A7" w:rsidRDefault="00F41881" w:rsidP="009B3DDA">
            <w:pPr>
              <w:rPr>
                <w:b/>
                <w:szCs w:val="20"/>
              </w:rPr>
            </w:pPr>
          </w:p>
        </w:tc>
        <w:tc>
          <w:tcPr>
            <w:tcW w:w="435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970" w:type="dxa"/>
            <w:tcBorders>
              <w:right w:val="nil"/>
            </w:tcBorders>
            <w:shd w:val="clear" w:color="auto" w:fill="auto"/>
          </w:tcPr>
          <w:p w:rsidR="00F41881" w:rsidRPr="007271A7" w:rsidRDefault="00F41881" w:rsidP="009B3DDA">
            <w:pPr>
              <w:rPr>
                <w:szCs w:val="20"/>
              </w:rPr>
            </w:pPr>
          </w:p>
        </w:tc>
      </w:tr>
      <w:tr w:rsidR="00F41881" w:rsidRPr="007271A7" w:rsidTr="009B3DDA">
        <w:tc>
          <w:tcPr>
            <w:tcW w:w="1680" w:type="dxa"/>
            <w:tcBorders>
              <w:left w:val="nil"/>
            </w:tcBorders>
            <w:shd w:val="clear" w:color="auto" w:fill="auto"/>
          </w:tcPr>
          <w:p w:rsidR="00F41881" w:rsidRPr="007271A7" w:rsidRDefault="00F41881" w:rsidP="009B3DDA">
            <w:pPr>
              <w:rPr>
                <w:b/>
                <w:szCs w:val="20"/>
              </w:rPr>
            </w:pPr>
            <w:r w:rsidRPr="007271A7">
              <w:rPr>
                <w:b/>
                <w:szCs w:val="20"/>
              </w:rPr>
              <w:t>Marketing Strategy</w:t>
            </w:r>
          </w:p>
          <w:p w:rsidR="00F41881" w:rsidRPr="007271A7" w:rsidRDefault="00F41881" w:rsidP="009B3DDA">
            <w:pPr>
              <w:rPr>
                <w:b/>
                <w:szCs w:val="20"/>
              </w:rPr>
            </w:pPr>
          </w:p>
          <w:p w:rsidR="00F41881" w:rsidRPr="007271A7" w:rsidRDefault="00F41881" w:rsidP="009B3DDA">
            <w:pPr>
              <w:rPr>
                <w:b/>
                <w:szCs w:val="20"/>
              </w:rPr>
            </w:pPr>
          </w:p>
        </w:tc>
        <w:tc>
          <w:tcPr>
            <w:tcW w:w="435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970" w:type="dxa"/>
            <w:tcBorders>
              <w:right w:val="nil"/>
            </w:tcBorders>
            <w:shd w:val="clear" w:color="auto" w:fill="auto"/>
          </w:tcPr>
          <w:p w:rsidR="00F41881" w:rsidRPr="007271A7" w:rsidRDefault="00F41881" w:rsidP="009B3DDA">
            <w:pPr>
              <w:rPr>
                <w:szCs w:val="20"/>
              </w:rPr>
            </w:pPr>
          </w:p>
        </w:tc>
      </w:tr>
      <w:tr w:rsidR="00F41881" w:rsidRPr="007271A7" w:rsidTr="009B3DDA">
        <w:tc>
          <w:tcPr>
            <w:tcW w:w="1680" w:type="dxa"/>
            <w:tcBorders>
              <w:left w:val="nil"/>
              <w:bottom w:val="single" w:sz="4" w:space="0" w:color="auto"/>
            </w:tcBorders>
            <w:shd w:val="clear" w:color="auto" w:fill="auto"/>
          </w:tcPr>
          <w:p w:rsidR="00F41881" w:rsidRPr="007271A7" w:rsidRDefault="00F41881" w:rsidP="009B3DDA">
            <w:pPr>
              <w:rPr>
                <w:b/>
                <w:szCs w:val="20"/>
              </w:rPr>
            </w:pPr>
            <w:r w:rsidRPr="007271A7">
              <w:rPr>
                <w:b/>
                <w:szCs w:val="20"/>
              </w:rPr>
              <w:t>Overall management</w:t>
            </w:r>
          </w:p>
          <w:p w:rsidR="00F41881" w:rsidRPr="007271A7" w:rsidRDefault="00F41881" w:rsidP="009B3DDA">
            <w:pPr>
              <w:rPr>
                <w:b/>
                <w:szCs w:val="20"/>
              </w:rPr>
            </w:pPr>
          </w:p>
          <w:p w:rsidR="00F41881" w:rsidRPr="007271A7" w:rsidRDefault="00F41881" w:rsidP="009B3DDA">
            <w:pPr>
              <w:rPr>
                <w:b/>
                <w:szCs w:val="20"/>
              </w:rPr>
            </w:pPr>
          </w:p>
          <w:p w:rsidR="00F41881" w:rsidRPr="007271A7" w:rsidRDefault="00F41881" w:rsidP="009B3DDA">
            <w:pPr>
              <w:rPr>
                <w:b/>
                <w:szCs w:val="20"/>
              </w:rPr>
            </w:pPr>
          </w:p>
        </w:tc>
        <w:tc>
          <w:tcPr>
            <w:tcW w:w="4350" w:type="dxa"/>
            <w:tcBorders>
              <w:bottom w:val="single" w:sz="4" w:space="0" w:color="auto"/>
            </w:tcBorders>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970" w:type="dxa"/>
            <w:tcBorders>
              <w:bottom w:val="single" w:sz="4" w:space="0" w:color="auto"/>
              <w:right w:val="nil"/>
            </w:tcBorders>
            <w:shd w:val="clear" w:color="auto" w:fill="auto"/>
          </w:tcPr>
          <w:p w:rsidR="00F41881" w:rsidRPr="007271A7" w:rsidRDefault="00F41881" w:rsidP="009B3DDA">
            <w:pPr>
              <w:rPr>
                <w:szCs w:val="20"/>
              </w:rPr>
            </w:pPr>
          </w:p>
        </w:tc>
      </w:tr>
    </w:tbl>
    <w:p w:rsidR="00F41881" w:rsidRDefault="00F41881"/>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41881" w:rsidRPr="007271A7" w:rsidTr="009B3DDA">
        <w:tc>
          <w:tcPr>
            <w:tcW w:w="9000" w:type="dxa"/>
            <w:tcBorders>
              <w:left w:val="nil"/>
              <w:bottom w:val="nil"/>
              <w:right w:val="nil"/>
            </w:tcBorders>
            <w:shd w:val="clear" w:color="auto" w:fill="auto"/>
          </w:tcPr>
          <w:p w:rsidR="00F41881" w:rsidRPr="007271A7" w:rsidRDefault="00F41881" w:rsidP="009B3DDA">
            <w:pPr>
              <w:rPr>
                <w:b/>
                <w:szCs w:val="20"/>
              </w:rPr>
            </w:pPr>
            <w:r w:rsidRPr="007271A7">
              <w:rPr>
                <w:b/>
                <w:szCs w:val="20"/>
              </w:rPr>
              <w:t xml:space="preserve">Additional comments </w:t>
            </w:r>
          </w:p>
          <w:p w:rsidR="00F41881" w:rsidRPr="007271A7" w:rsidRDefault="00F41881" w:rsidP="009B3DDA">
            <w:pPr>
              <w:rPr>
                <w:color w:val="000000"/>
                <w:szCs w:val="20"/>
              </w:rPr>
            </w:pPr>
            <w:r w:rsidRPr="007271A7">
              <w:rPr>
                <w:color w:val="000000"/>
                <w:szCs w:val="20"/>
              </w:rPr>
              <w:t xml:space="preserve">. </w:t>
            </w: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szCs w:val="20"/>
              </w:rPr>
            </w:pPr>
          </w:p>
        </w:tc>
      </w:tr>
    </w:tbl>
    <w:p w:rsidR="00F41881" w:rsidRDefault="00F41881" w:rsidP="00F41881">
      <w:pPr>
        <w:ind w:left="-180"/>
        <w:rPr>
          <w:rFonts w:ascii="Times New Roman" w:hAnsi="Times New Roman"/>
          <w:sz w:val="28"/>
          <w:szCs w:val="28"/>
        </w:rPr>
      </w:pPr>
    </w:p>
    <w:p w:rsidR="00F41881" w:rsidRDefault="00F41881" w:rsidP="00F41881">
      <w:pPr>
        <w:ind w:left="-180"/>
        <w:rPr>
          <w:rFonts w:ascii="Times New Roman" w:hAnsi="Times New Roman"/>
          <w:sz w:val="28"/>
          <w:szCs w:val="28"/>
        </w:rPr>
      </w:pPr>
      <w:r>
        <w:rPr>
          <w:rFonts w:ascii="Times New Roman" w:hAnsi="Times New Roman"/>
          <w:sz w:val="28"/>
          <w:szCs w:val="28"/>
        </w:rPr>
        <w:br w:type="page"/>
      </w:r>
    </w:p>
    <w:p w:rsidR="00F41881" w:rsidRPr="001B2976" w:rsidRDefault="00F41881" w:rsidP="00F41881">
      <w:pPr>
        <w:pStyle w:val="Heading5"/>
        <w:ind w:left="-180"/>
        <w:rPr>
          <w:rFonts w:ascii="Times New Roman" w:hAnsi="Times New Roman"/>
          <w:b/>
          <w:sz w:val="28"/>
          <w:szCs w:val="28"/>
        </w:rPr>
      </w:pPr>
      <w:r w:rsidRPr="001B2976">
        <w:rPr>
          <w:rFonts w:ascii="Times New Roman" w:hAnsi="Times New Roman"/>
          <w:b/>
          <w:sz w:val="28"/>
          <w:szCs w:val="28"/>
        </w:rPr>
        <w:t>Field Assessment Feedback</w:t>
      </w:r>
    </w:p>
    <w:p w:rsidR="00F41881" w:rsidRDefault="00F41881" w:rsidP="00F41881">
      <w:pPr>
        <w:ind w:left="-180"/>
        <w:rPr>
          <w:rFonts w:ascii="Times New Roman" w:hAnsi="Times New Roman"/>
          <w:sz w:val="28"/>
          <w:szCs w:val="28"/>
        </w:rPr>
      </w:pPr>
      <w:r w:rsidRPr="001B2976">
        <w:rPr>
          <w:rFonts w:ascii="Times New Roman" w:hAnsi="Times New Roman"/>
          <w:b/>
          <w:sz w:val="28"/>
          <w:szCs w:val="28"/>
        </w:rPr>
        <w:t>Band score</w:t>
      </w:r>
      <w:r w:rsidRPr="001B2976">
        <w:rPr>
          <w:rFonts w:ascii="Times New Roman" w:hAnsi="Times New Roman"/>
          <w:sz w:val="28"/>
          <w:szCs w:val="28"/>
        </w:rPr>
        <w:t xml:space="preserve"> </w:t>
      </w:r>
      <w:r>
        <w:rPr>
          <w:rFonts w:ascii="Times New Roman" w:hAnsi="Times New Roman"/>
          <w:sz w:val="28"/>
          <w:szCs w:val="28"/>
        </w:rPr>
        <w:t>–</w:t>
      </w:r>
    </w:p>
    <w:p w:rsidR="00F41881" w:rsidRDefault="00F41881" w:rsidP="00F41881">
      <w:pPr>
        <w:ind w:left="-180"/>
        <w:rPr>
          <w:rFonts w:ascii="Times New Roman" w:hAnsi="Times New Roman"/>
          <w:sz w:val="28"/>
          <w:szCs w:val="28"/>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500"/>
        <w:gridCol w:w="2620"/>
      </w:tblGrid>
      <w:tr w:rsidR="00F41881" w:rsidRPr="007271A7" w:rsidTr="009B3DDA">
        <w:tc>
          <w:tcPr>
            <w:tcW w:w="1880" w:type="dxa"/>
            <w:tcBorders>
              <w:top w:val="nil"/>
              <w:left w:val="nil"/>
            </w:tcBorders>
            <w:shd w:val="clear" w:color="auto" w:fill="auto"/>
          </w:tcPr>
          <w:p w:rsidR="00F41881" w:rsidRPr="007271A7" w:rsidRDefault="00F41881" w:rsidP="009B3DDA">
            <w:pPr>
              <w:rPr>
                <w:b/>
                <w:szCs w:val="20"/>
              </w:rPr>
            </w:pPr>
            <w:r w:rsidRPr="007271A7">
              <w:rPr>
                <w:b/>
                <w:szCs w:val="20"/>
              </w:rPr>
              <w:t xml:space="preserve">Criteria </w:t>
            </w:r>
          </w:p>
        </w:tc>
        <w:tc>
          <w:tcPr>
            <w:tcW w:w="4500" w:type="dxa"/>
            <w:tcBorders>
              <w:top w:val="nil"/>
            </w:tcBorders>
            <w:shd w:val="clear" w:color="auto" w:fill="auto"/>
          </w:tcPr>
          <w:p w:rsidR="00F41881" w:rsidRPr="007271A7" w:rsidRDefault="00F41881" w:rsidP="009B3DDA">
            <w:pPr>
              <w:rPr>
                <w:b/>
                <w:szCs w:val="20"/>
              </w:rPr>
            </w:pPr>
            <w:r w:rsidRPr="007271A7">
              <w:rPr>
                <w:b/>
                <w:szCs w:val="20"/>
              </w:rPr>
              <w:t xml:space="preserve">Strengths </w:t>
            </w:r>
          </w:p>
        </w:tc>
        <w:tc>
          <w:tcPr>
            <w:tcW w:w="2620" w:type="dxa"/>
            <w:tcBorders>
              <w:top w:val="nil"/>
              <w:right w:val="nil"/>
            </w:tcBorders>
            <w:shd w:val="clear" w:color="auto" w:fill="auto"/>
          </w:tcPr>
          <w:p w:rsidR="00F41881" w:rsidRPr="007271A7" w:rsidRDefault="00F41881" w:rsidP="009B3DDA">
            <w:pPr>
              <w:rPr>
                <w:b/>
                <w:szCs w:val="20"/>
              </w:rPr>
            </w:pPr>
            <w:r w:rsidRPr="007271A7">
              <w:rPr>
                <w:b/>
                <w:szCs w:val="20"/>
              </w:rPr>
              <w:t>Recommendations</w:t>
            </w:r>
          </w:p>
          <w:p w:rsidR="00F41881" w:rsidRPr="007271A7" w:rsidRDefault="00F41881" w:rsidP="009B3DDA">
            <w:pPr>
              <w:rPr>
                <w:b/>
                <w:szCs w:val="20"/>
              </w:rPr>
            </w:pPr>
            <w:r w:rsidRPr="007271A7">
              <w:rPr>
                <w:b/>
                <w:szCs w:val="20"/>
              </w:rPr>
              <w:t xml:space="preserve"> </w:t>
            </w:r>
          </w:p>
        </w:tc>
      </w:tr>
      <w:tr w:rsidR="00F41881" w:rsidRPr="007271A7" w:rsidTr="009B3DDA">
        <w:tc>
          <w:tcPr>
            <w:tcW w:w="1880" w:type="dxa"/>
            <w:tcBorders>
              <w:left w:val="nil"/>
            </w:tcBorders>
            <w:shd w:val="clear" w:color="auto" w:fill="auto"/>
          </w:tcPr>
          <w:p w:rsidR="00F41881" w:rsidRPr="007271A7" w:rsidRDefault="00F41881" w:rsidP="009B3DDA">
            <w:pPr>
              <w:rPr>
                <w:b/>
                <w:szCs w:val="20"/>
              </w:rPr>
            </w:pPr>
            <w:r w:rsidRPr="007271A7">
              <w:rPr>
                <w:b/>
                <w:szCs w:val="20"/>
              </w:rPr>
              <w:t>A Welcoming Place</w:t>
            </w:r>
          </w:p>
          <w:p w:rsidR="00F41881" w:rsidRPr="007271A7" w:rsidRDefault="00F41881" w:rsidP="009B3DDA">
            <w:pPr>
              <w:rPr>
                <w:b/>
                <w:szCs w:val="20"/>
              </w:rPr>
            </w:pPr>
          </w:p>
          <w:p w:rsidR="00F41881" w:rsidRPr="007271A7" w:rsidRDefault="00F41881" w:rsidP="009B3DDA">
            <w:pPr>
              <w:rPr>
                <w:b/>
                <w:szCs w:val="20"/>
              </w:rPr>
            </w:pPr>
          </w:p>
          <w:p w:rsidR="00F41881" w:rsidRPr="007271A7" w:rsidRDefault="00F41881" w:rsidP="009B3DDA">
            <w:pPr>
              <w:rPr>
                <w:b/>
                <w:szCs w:val="20"/>
              </w:rPr>
            </w:pPr>
          </w:p>
        </w:tc>
        <w:tc>
          <w:tcPr>
            <w:tcW w:w="450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62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880" w:type="dxa"/>
            <w:tcBorders>
              <w:left w:val="nil"/>
            </w:tcBorders>
            <w:shd w:val="clear" w:color="auto" w:fill="auto"/>
          </w:tcPr>
          <w:p w:rsidR="00F41881" w:rsidRPr="007271A7" w:rsidRDefault="00F41881" w:rsidP="009B3DDA">
            <w:pPr>
              <w:rPr>
                <w:b/>
                <w:szCs w:val="20"/>
              </w:rPr>
            </w:pPr>
            <w:r w:rsidRPr="007271A7">
              <w:rPr>
                <w:b/>
                <w:szCs w:val="20"/>
              </w:rPr>
              <w:t xml:space="preserve">Healthy, Safe </w:t>
            </w:r>
          </w:p>
          <w:p w:rsidR="00F41881" w:rsidRPr="007271A7" w:rsidRDefault="00F41881" w:rsidP="009B3DDA">
            <w:pPr>
              <w:rPr>
                <w:b/>
                <w:szCs w:val="20"/>
              </w:rPr>
            </w:pPr>
            <w:r w:rsidRPr="007271A7">
              <w:rPr>
                <w:b/>
                <w:szCs w:val="20"/>
              </w:rPr>
              <w:t>and Secure</w:t>
            </w:r>
          </w:p>
          <w:p w:rsidR="00F41881" w:rsidRPr="007271A7" w:rsidRDefault="00F41881" w:rsidP="009B3DDA">
            <w:pPr>
              <w:rPr>
                <w:b/>
                <w:szCs w:val="20"/>
              </w:rPr>
            </w:pPr>
          </w:p>
          <w:p w:rsidR="00F41881" w:rsidRPr="007271A7" w:rsidRDefault="00F41881" w:rsidP="009B3DDA">
            <w:pPr>
              <w:rPr>
                <w:b/>
                <w:szCs w:val="20"/>
              </w:rPr>
            </w:pPr>
          </w:p>
        </w:tc>
        <w:tc>
          <w:tcPr>
            <w:tcW w:w="450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62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880" w:type="dxa"/>
            <w:tcBorders>
              <w:left w:val="nil"/>
            </w:tcBorders>
            <w:shd w:val="clear" w:color="auto" w:fill="auto"/>
          </w:tcPr>
          <w:p w:rsidR="00F41881" w:rsidRPr="007271A7" w:rsidRDefault="00F41881" w:rsidP="009B3DDA">
            <w:pPr>
              <w:rPr>
                <w:b/>
                <w:szCs w:val="20"/>
              </w:rPr>
            </w:pPr>
            <w:r w:rsidRPr="007271A7">
              <w:rPr>
                <w:b/>
                <w:szCs w:val="20"/>
              </w:rPr>
              <w:t xml:space="preserve">Clean and </w:t>
            </w:r>
          </w:p>
          <w:p w:rsidR="00F41881" w:rsidRPr="007271A7" w:rsidRDefault="00F41881" w:rsidP="009B3DDA">
            <w:pPr>
              <w:rPr>
                <w:b/>
                <w:szCs w:val="20"/>
              </w:rPr>
            </w:pPr>
            <w:r w:rsidRPr="007271A7">
              <w:rPr>
                <w:b/>
                <w:szCs w:val="20"/>
              </w:rPr>
              <w:t>Well Maintained</w:t>
            </w:r>
          </w:p>
          <w:p w:rsidR="00F41881" w:rsidRPr="007271A7" w:rsidRDefault="00F41881" w:rsidP="009B3DDA">
            <w:pPr>
              <w:rPr>
                <w:b/>
                <w:szCs w:val="20"/>
              </w:rPr>
            </w:pPr>
          </w:p>
          <w:p w:rsidR="00F41881" w:rsidRPr="007271A7" w:rsidRDefault="00F41881" w:rsidP="009B3DDA">
            <w:pPr>
              <w:rPr>
                <w:b/>
                <w:szCs w:val="20"/>
              </w:rPr>
            </w:pPr>
          </w:p>
        </w:tc>
        <w:tc>
          <w:tcPr>
            <w:tcW w:w="450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62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880" w:type="dxa"/>
            <w:tcBorders>
              <w:left w:val="nil"/>
            </w:tcBorders>
            <w:shd w:val="clear" w:color="auto" w:fill="auto"/>
          </w:tcPr>
          <w:p w:rsidR="00F41881" w:rsidRPr="007271A7" w:rsidRDefault="00F41881" w:rsidP="009B3DDA">
            <w:pPr>
              <w:rPr>
                <w:b/>
                <w:szCs w:val="20"/>
              </w:rPr>
            </w:pPr>
            <w:r w:rsidRPr="007271A7">
              <w:rPr>
                <w:b/>
                <w:szCs w:val="20"/>
              </w:rPr>
              <w:t>Sustainability</w:t>
            </w:r>
          </w:p>
          <w:p w:rsidR="00F41881" w:rsidRPr="007271A7" w:rsidRDefault="00F41881" w:rsidP="009B3DDA">
            <w:pPr>
              <w:rPr>
                <w:b/>
                <w:szCs w:val="20"/>
              </w:rPr>
            </w:pPr>
          </w:p>
          <w:p w:rsidR="00F41881" w:rsidRPr="007271A7" w:rsidRDefault="00F41881" w:rsidP="009B3DDA">
            <w:pPr>
              <w:rPr>
                <w:b/>
                <w:szCs w:val="20"/>
              </w:rPr>
            </w:pPr>
          </w:p>
          <w:p w:rsidR="00F41881" w:rsidRPr="007271A7" w:rsidRDefault="00F41881" w:rsidP="009B3DDA">
            <w:pPr>
              <w:rPr>
                <w:b/>
                <w:szCs w:val="20"/>
              </w:rPr>
            </w:pPr>
            <w:r w:rsidRPr="007271A7">
              <w:rPr>
                <w:b/>
                <w:szCs w:val="20"/>
              </w:rPr>
              <w:t xml:space="preserve"> </w:t>
            </w:r>
          </w:p>
        </w:tc>
        <w:tc>
          <w:tcPr>
            <w:tcW w:w="450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62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880" w:type="dxa"/>
            <w:tcBorders>
              <w:left w:val="nil"/>
            </w:tcBorders>
            <w:shd w:val="clear" w:color="auto" w:fill="auto"/>
          </w:tcPr>
          <w:p w:rsidR="00F41881" w:rsidRPr="007271A7" w:rsidRDefault="00F41881" w:rsidP="009B3DDA">
            <w:pPr>
              <w:rPr>
                <w:b/>
                <w:szCs w:val="20"/>
              </w:rPr>
            </w:pPr>
            <w:r w:rsidRPr="007271A7">
              <w:rPr>
                <w:b/>
                <w:szCs w:val="20"/>
              </w:rPr>
              <w:t>Conservation</w:t>
            </w:r>
          </w:p>
          <w:p w:rsidR="00F41881" w:rsidRPr="007271A7" w:rsidRDefault="00F41881" w:rsidP="009B3DDA">
            <w:pPr>
              <w:rPr>
                <w:b/>
                <w:szCs w:val="20"/>
              </w:rPr>
            </w:pPr>
            <w:r w:rsidRPr="007271A7">
              <w:rPr>
                <w:b/>
                <w:szCs w:val="20"/>
              </w:rPr>
              <w:t>and Heritage</w:t>
            </w:r>
          </w:p>
          <w:p w:rsidR="00F41881" w:rsidRPr="007271A7" w:rsidRDefault="00F41881" w:rsidP="009B3DDA">
            <w:pPr>
              <w:rPr>
                <w:b/>
                <w:szCs w:val="20"/>
              </w:rPr>
            </w:pPr>
          </w:p>
          <w:p w:rsidR="00F41881" w:rsidRPr="007271A7" w:rsidRDefault="00F41881" w:rsidP="009B3DDA">
            <w:pPr>
              <w:rPr>
                <w:b/>
                <w:szCs w:val="20"/>
              </w:rPr>
            </w:pPr>
            <w:r w:rsidRPr="007271A7">
              <w:rPr>
                <w:b/>
                <w:szCs w:val="20"/>
              </w:rPr>
              <w:t xml:space="preserve"> </w:t>
            </w:r>
          </w:p>
        </w:tc>
        <w:tc>
          <w:tcPr>
            <w:tcW w:w="450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620" w:type="dxa"/>
            <w:tcBorders>
              <w:right w:val="nil"/>
            </w:tcBorders>
            <w:shd w:val="clear" w:color="auto" w:fill="auto"/>
          </w:tcPr>
          <w:p w:rsidR="00F41881" w:rsidRPr="007271A7" w:rsidRDefault="00F41881" w:rsidP="009B3DDA">
            <w:pPr>
              <w:rPr>
                <w:color w:val="000000"/>
                <w:szCs w:val="20"/>
              </w:rPr>
            </w:pPr>
          </w:p>
        </w:tc>
      </w:tr>
      <w:tr w:rsidR="00F41881" w:rsidRPr="007271A7" w:rsidTr="009B3DDA">
        <w:tc>
          <w:tcPr>
            <w:tcW w:w="1880" w:type="dxa"/>
            <w:tcBorders>
              <w:left w:val="nil"/>
            </w:tcBorders>
            <w:shd w:val="clear" w:color="auto" w:fill="auto"/>
          </w:tcPr>
          <w:p w:rsidR="00F41881" w:rsidRPr="007271A7" w:rsidRDefault="00F41881" w:rsidP="009B3DDA">
            <w:pPr>
              <w:rPr>
                <w:b/>
                <w:szCs w:val="20"/>
              </w:rPr>
            </w:pPr>
            <w:r w:rsidRPr="007271A7">
              <w:rPr>
                <w:b/>
                <w:szCs w:val="20"/>
              </w:rPr>
              <w:t>Community</w:t>
            </w:r>
          </w:p>
          <w:p w:rsidR="00F41881" w:rsidRPr="007271A7" w:rsidRDefault="00F41881" w:rsidP="009B3DDA">
            <w:pPr>
              <w:rPr>
                <w:b/>
                <w:szCs w:val="20"/>
              </w:rPr>
            </w:pPr>
            <w:r w:rsidRPr="007271A7">
              <w:rPr>
                <w:b/>
                <w:szCs w:val="20"/>
              </w:rPr>
              <w:t>Involvement</w:t>
            </w:r>
          </w:p>
          <w:p w:rsidR="00F41881" w:rsidRPr="007271A7" w:rsidRDefault="00F41881" w:rsidP="009B3DDA">
            <w:pPr>
              <w:rPr>
                <w:b/>
                <w:szCs w:val="20"/>
              </w:rPr>
            </w:pPr>
          </w:p>
          <w:p w:rsidR="00F41881" w:rsidRPr="007271A7" w:rsidRDefault="00F41881" w:rsidP="009B3DDA">
            <w:pPr>
              <w:rPr>
                <w:b/>
                <w:szCs w:val="20"/>
              </w:rPr>
            </w:pPr>
            <w:r w:rsidRPr="007271A7">
              <w:rPr>
                <w:b/>
                <w:szCs w:val="20"/>
              </w:rPr>
              <w:t xml:space="preserve"> </w:t>
            </w:r>
          </w:p>
        </w:tc>
        <w:tc>
          <w:tcPr>
            <w:tcW w:w="450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620" w:type="dxa"/>
            <w:tcBorders>
              <w:right w:val="nil"/>
            </w:tcBorders>
            <w:shd w:val="clear" w:color="auto" w:fill="auto"/>
          </w:tcPr>
          <w:p w:rsidR="00F41881" w:rsidRPr="007271A7" w:rsidRDefault="00F41881" w:rsidP="009B3DDA">
            <w:pPr>
              <w:rPr>
                <w:szCs w:val="20"/>
              </w:rPr>
            </w:pPr>
          </w:p>
        </w:tc>
      </w:tr>
      <w:tr w:rsidR="00F41881" w:rsidRPr="007271A7" w:rsidTr="009B3DDA">
        <w:tc>
          <w:tcPr>
            <w:tcW w:w="1880" w:type="dxa"/>
            <w:tcBorders>
              <w:left w:val="nil"/>
            </w:tcBorders>
            <w:shd w:val="clear" w:color="auto" w:fill="auto"/>
          </w:tcPr>
          <w:p w:rsidR="00F41881" w:rsidRPr="007271A7" w:rsidRDefault="00F41881" w:rsidP="009B3DDA">
            <w:pPr>
              <w:rPr>
                <w:b/>
                <w:szCs w:val="20"/>
              </w:rPr>
            </w:pPr>
            <w:r w:rsidRPr="007271A7">
              <w:rPr>
                <w:b/>
                <w:szCs w:val="20"/>
              </w:rPr>
              <w:t>Marketing</w:t>
            </w:r>
          </w:p>
          <w:p w:rsidR="00F41881" w:rsidRPr="007271A7" w:rsidRDefault="00F41881" w:rsidP="009B3DDA">
            <w:pPr>
              <w:rPr>
                <w:b/>
                <w:szCs w:val="20"/>
              </w:rPr>
            </w:pPr>
          </w:p>
          <w:p w:rsidR="00F41881" w:rsidRPr="007271A7" w:rsidRDefault="00F41881" w:rsidP="009B3DDA">
            <w:pPr>
              <w:rPr>
                <w:b/>
                <w:szCs w:val="20"/>
              </w:rPr>
            </w:pPr>
          </w:p>
          <w:p w:rsidR="00F41881" w:rsidRPr="007271A7" w:rsidRDefault="00F41881" w:rsidP="009B3DDA">
            <w:pPr>
              <w:rPr>
                <w:b/>
                <w:szCs w:val="20"/>
              </w:rPr>
            </w:pPr>
            <w:r w:rsidRPr="007271A7">
              <w:rPr>
                <w:b/>
                <w:szCs w:val="20"/>
              </w:rPr>
              <w:t xml:space="preserve"> </w:t>
            </w:r>
          </w:p>
        </w:tc>
        <w:tc>
          <w:tcPr>
            <w:tcW w:w="4500" w:type="dxa"/>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620" w:type="dxa"/>
            <w:tcBorders>
              <w:right w:val="nil"/>
            </w:tcBorders>
            <w:shd w:val="clear" w:color="auto" w:fill="auto"/>
          </w:tcPr>
          <w:p w:rsidR="00F41881" w:rsidRPr="007271A7" w:rsidRDefault="00F41881" w:rsidP="009B3DDA">
            <w:pPr>
              <w:rPr>
                <w:szCs w:val="20"/>
              </w:rPr>
            </w:pPr>
          </w:p>
        </w:tc>
      </w:tr>
      <w:tr w:rsidR="00F41881" w:rsidRPr="007271A7" w:rsidTr="009B3DDA">
        <w:tc>
          <w:tcPr>
            <w:tcW w:w="1880" w:type="dxa"/>
            <w:tcBorders>
              <w:left w:val="nil"/>
              <w:bottom w:val="single" w:sz="4" w:space="0" w:color="auto"/>
            </w:tcBorders>
            <w:shd w:val="clear" w:color="auto" w:fill="auto"/>
          </w:tcPr>
          <w:p w:rsidR="00F41881" w:rsidRPr="007271A7" w:rsidRDefault="00F41881" w:rsidP="009B3DDA">
            <w:pPr>
              <w:rPr>
                <w:b/>
                <w:szCs w:val="20"/>
              </w:rPr>
            </w:pPr>
            <w:r w:rsidRPr="007271A7">
              <w:rPr>
                <w:b/>
                <w:szCs w:val="20"/>
              </w:rPr>
              <w:t>Management</w:t>
            </w:r>
          </w:p>
          <w:p w:rsidR="00F41881" w:rsidRPr="007271A7" w:rsidRDefault="00F41881" w:rsidP="009B3DDA">
            <w:pPr>
              <w:rPr>
                <w:b/>
                <w:szCs w:val="20"/>
              </w:rPr>
            </w:pPr>
          </w:p>
          <w:p w:rsidR="00F41881" w:rsidRPr="007271A7" w:rsidRDefault="00F41881" w:rsidP="009B3DDA">
            <w:pPr>
              <w:rPr>
                <w:b/>
                <w:szCs w:val="20"/>
              </w:rPr>
            </w:pPr>
          </w:p>
          <w:p w:rsidR="00F41881" w:rsidRPr="007271A7" w:rsidRDefault="00F41881" w:rsidP="009B3DDA">
            <w:pPr>
              <w:rPr>
                <w:b/>
                <w:szCs w:val="20"/>
              </w:rPr>
            </w:pPr>
            <w:r w:rsidRPr="007271A7">
              <w:rPr>
                <w:b/>
                <w:szCs w:val="20"/>
              </w:rPr>
              <w:t xml:space="preserve"> </w:t>
            </w:r>
          </w:p>
        </w:tc>
        <w:tc>
          <w:tcPr>
            <w:tcW w:w="4500" w:type="dxa"/>
            <w:tcBorders>
              <w:bottom w:val="single" w:sz="4" w:space="0" w:color="auto"/>
            </w:tcBorders>
            <w:shd w:val="clear" w:color="auto" w:fill="auto"/>
          </w:tcPr>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p w:rsidR="00F41881" w:rsidRPr="007271A7" w:rsidRDefault="00F41881" w:rsidP="009B3DDA">
            <w:pPr>
              <w:rPr>
                <w:color w:val="000000"/>
                <w:szCs w:val="20"/>
              </w:rPr>
            </w:pPr>
          </w:p>
        </w:tc>
        <w:tc>
          <w:tcPr>
            <w:tcW w:w="2620" w:type="dxa"/>
            <w:tcBorders>
              <w:bottom w:val="single" w:sz="4" w:space="0" w:color="auto"/>
              <w:right w:val="nil"/>
            </w:tcBorders>
            <w:shd w:val="clear" w:color="auto" w:fill="auto"/>
          </w:tcPr>
          <w:p w:rsidR="00F41881" w:rsidRPr="007271A7" w:rsidRDefault="00F41881" w:rsidP="009B3DDA">
            <w:pPr>
              <w:rPr>
                <w:szCs w:val="20"/>
              </w:rPr>
            </w:pPr>
          </w:p>
        </w:tc>
      </w:tr>
      <w:tr w:rsidR="00F41881" w:rsidRPr="007271A7" w:rsidTr="009B3DDA">
        <w:tc>
          <w:tcPr>
            <w:tcW w:w="9000" w:type="dxa"/>
            <w:gridSpan w:val="3"/>
            <w:tcBorders>
              <w:left w:val="nil"/>
              <w:bottom w:val="nil"/>
              <w:right w:val="nil"/>
            </w:tcBorders>
            <w:shd w:val="clear" w:color="auto" w:fill="auto"/>
          </w:tcPr>
          <w:p w:rsidR="00F41881" w:rsidRDefault="00F41881" w:rsidP="009B3DDA">
            <w:pPr>
              <w:rPr>
                <w:b/>
                <w:szCs w:val="20"/>
              </w:rPr>
            </w:pPr>
          </w:p>
          <w:p w:rsidR="00F41881" w:rsidRDefault="00F41881" w:rsidP="009B3DDA">
            <w:pPr>
              <w:rPr>
                <w:b/>
                <w:szCs w:val="20"/>
              </w:rPr>
            </w:pPr>
          </w:p>
          <w:p w:rsidR="00F41881" w:rsidRDefault="00F41881" w:rsidP="009B3DDA">
            <w:pPr>
              <w:rPr>
                <w:b/>
                <w:szCs w:val="20"/>
              </w:rPr>
            </w:pPr>
          </w:p>
          <w:p w:rsidR="00F41881" w:rsidRDefault="00F41881" w:rsidP="009B3DDA">
            <w:pPr>
              <w:rPr>
                <w:b/>
                <w:szCs w:val="20"/>
              </w:rPr>
            </w:pPr>
          </w:p>
          <w:p w:rsidR="00F41881" w:rsidRDefault="00F41881" w:rsidP="009B3DDA">
            <w:pPr>
              <w:rPr>
                <w:b/>
                <w:szCs w:val="20"/>
              </w:rPr>
            </w:pPr>
          </w:p>
          <w:p w:rsidR="00F41881" w:rsidRDefault="00F41881" w:rsidP="009B3DDA">
            <w:pPr>
              <w:rPr>
                <w:b/>
                <w:szCs w:val="20"/>
              </w:rPr>
            </w:pPr>
          </w:p>
          <w:p w:rsidR="00F41881" w:rsidRPr="007271A7" w:rsidRDefault="00F41881" w:rsidP="009B3DDA">
            <w:pPr>
              <w:rPr>
                <w:b/>
                <w:szCs w:val="20"/>
              </w:rPr>
            </w:pPr>
            <w:r w:rsidRPr="007271A7">
              <w:rPr>
                <w:b/>
                <w:szCs w:val="20"/>
              </w:rPr>
              <w:lastRenderedPageBreak/>
              <w:t xml:space="preserve">Additional Comments </w:t>
            </w: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p w:rsidR="00F41881" w:rsidRPr="007271A7" w:rsidRDefault="00F41881" w:rsidP="009B3DDA">
            <w:pPr>
              <w:rPr>
                <w:szCs w:val="20"/>
              </w:rPr>
            </w:pPr>
          </w:p>
        </w:tc>
      </w:tr>
    </w:tbl>
    <w:p w:rsidR="00F41881" w:rsidRDefault="00F41881"/>
    <w:sectPr w:rsidR="00F41881" w:rsidSect="009A7430">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E1" w:rsidRDefault="00CC3CE1">
      <w:r>
        <w:separator/>
      </w:r>
    </w:p>
  </w:endnote>
  <w:endnote w:type="continuationSeparator" w:id="0">
    <w:p w:rsidR="00CC3CE1" w:rsidRDefault="00CC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aker-RB">
    <w:altName w:val="Franklin Gothic Medium Cond"/>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52" w:rsidRPr="00374EDE" w:rsidRDefault="00005F52">
    <w:pPr>
      <w:pStyle w:val="Footer"/>
      <w:rPr>
        <w:sz w:val="18"/>
        <w:szCs w:val="18"/>
      </w:rPr>
    </w:pPr>
    <w:r w:rsidRPr="00374EDE">
      <w:rPr>
        <w:sz w:val="18"/>
        <w:szCs w:val="18"/>
      </w:rPr>
      <w:t xml:space="preserve">GFA Score sheet 2014          </w:t>
    </w:r>
    <w:r w:rsidR="00374EDE">
      <w:rPr>
        <w:sz w:val="18"/>
        <w:szCs w:val="18"/>
      </w:rPr>
      <w:t xml:space="preserve">         </w:t>
    </w:r>
    <w:r w:rsidRPr="00374EDE">
      <w:rPr>
        <w:sz w:val="18"/>
        <w:szCs w:val="18"/>
      </w:rPr>
      <w:t xml:space="preserve">                                 J/Operations/Green Flag/GFA Judging/Score sheets</w:t>
    </w:r>
    <w:r w:rsidR="00374EDE" w:rsidRPr="00374EDE">
      <w:rPr>
        <w:sz w:val="18"/>
        <w:szCs w:val="18"/>
      </w:rPr>
      <w:t xml:space="preserve"> 201</w:t>
    </w:r>
    <w:r w:rsidR="00C04686">
      <w:rPr>
        <w:sz w:val="18"/>
        <w:szCs w:val="18"/>
      </w:rPr>
      <w:t>5</w:t>
    </w:r>
  </w:p>
  <w:p w:rsidR="00241247" w:rsidRPr="00E311FB" w:rsidRDefault="00485175">
    <w:pPr>
      <w:pStyle w:val="Footer"/>
      <w:rPr>
        <w:sz w:val="16"/>
        <w:szCs w:val="16"/>
      </w:rPr>
    </w:pPr>
    <w:r>
      <w:rPr>
        <w:sz w:val="16"/>
        <w:szCs w:val="16"/>
      </w:rPr>
      <w:t>Issue 1</w:t>
    </w:r>
    <w:r w:rsidR="003C00AE">
      <w:rPr>
        <w:sz w:val="16"/>
        <w:szCs w:val="16"/>
      </w:rPr>
      <w:tab/>
    </w:r>
    <w:r w:rsidR="003C00AE">
      <w:rPr>
        <w:sz w:val="16"/>
        <w:szCs w:val="16"/>
      </w:rPr>
      <w:tab/>
      <w:t>Jan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E1" w:rsidRDefault="00CC3CE1">
      <w:r>
        <w:separator/>
      </w:r>
    </w:p>
  </w:footnote>
  <w:footnote w:type="continuationSeparator" w:id="0">
    <w:p w:rsidR="00CC3CE1" w:rsidRDefault="00CC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5B5"/>
    <w:multiLevelType w:val="hybridMultilevel"/>
    <w:tmpl w:val="1DD4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49133C"/>
    <w:multiLevelType w:val="hybridMultilevel"/>
    <w:tmpl w:val="2710DE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D0C"/>
    <w:rsid w:val="00004385"/>
    <w:rsid w:val="00005F52"/>
    <w:rsid w:val="000830DD"/>
    <w:rsid w:val="000F7D86"/>
    <w:rsid w:val="001750D5"/>
    <w:rsid w:val="001922D8"/>
    <w:rsid w:val="001A2BDB"/>
    <w:rsid w:val="001D111E"/>
    <w:rsid w:val="00222C44"/>
    <w:rsid w:val="00241247"/>
    <w:rsid w:val="00245165"/>
    <w:rsid w:val="002904AC"/>
    <w:rsid w:val="00317467"/>
    <w:rsid w:val="0034312C"/>
    <w:rsid w:val="00374EDE"/>
    <w:rsid w:val="003C00AE"/>
    <w:rsid w:val="00411989"/>
    <w:rsid w:val="00485175"/>
    <w:rsid w:val="004C3B4B"/>
    <w:rsid w:val="005645D4"/>
    <w:rsid w:val="005D1151"/>
    <w:rsid w:val="005D6357"/>
    <w:rsid w:val="005E7510"/>
    <w:rsid w:val="00615F92"/>
    <w:rsid w:val="006739C0"/>
    <w:rsid w:val="00794B09"/>
    <w:rsid w:val="00807B0F"/>
    <w:rsid w:val="008C1D0C"/>
    <w:rsid w:val="008D0D90"/>
    <w:rsid w:val="009A7430"/>
    <w:rsid w:val="009F3D48"/>
    <w:rsid w:val="00A009F0"/>
    <w:rsid w:val="00A738F1"/>
    <w:rsid w:val="00AB15B4"/>
    <w:rsid w:val="00B02AD5"/>
    <w:rsid w:val="00BD1FD2"/>
    <w:rsid w:val="00C04686"/>
    <w:rsid w:val="00C3780A"/>
    <w:rsid w:val="00C9570C"/>
    <w:rsid w:val="00CC3CE1"/>
    <w:rsid w:val="00DB50F4"/>
    <w:rsid w:val="00DC6351"/>
    <w:rsid w:val="00E3003C"/>
    <w:rsid w:val="00E43B6A"/>
    <w:rsid w:val="00E52505"/>
    <w:rsid w:val="00E57FC3"/>
    <w:rsid w:val="00E660AC"/>
    <w:rsid w:val="00E83086"/>
    <w:rsid w:val="00EB7B20"/>
    <w:rsid w:val="00F41881"/>
    <w:rsid w:val="00F700FD"/>
    <w:rsid w:val="00FB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31755"/>
  <w15:chartTrackingRefBased/>
  <w15:docId w15:val="{9B101ACF-B01D-49EB-A252-F4F97B7D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30"/>
    <w:rPr>
      <w:rFonts w:ascii="Arial" w:hAnsi="Arial" w:cs="Arial"/>
      <w:szCs w:val="24"/>
      <w:lang w:eastAsia="en-US"/>
    </w:rPr>
  </w:style>
  <w:style w:type="paragraph" w:styleId="Heading5">
    <w:name w:val="heading 5"/>
    <w:basedOn w:val="Normal"/>
    <w:next w:val="Normal"/>
    <w:link w:val="Heading5Char"/>
    <w:qFormat/>
    <w:rsid w:val="00F41881"/>
    <w:pPr>
      <w:keepNext/>
      <w:outlineLvl w:val="4"/>
    </w:pPr>
    <w:rPr>
      <w:rFonts w:ascii="Shaker-RB" w:hAnsi="Shaker-RB"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A7430"/>
    <w:pPr>
      <w:tabs>
        <w:tab w:val="center" w:pos="4320"/>
        <w:tab w:val="right" w:pos="8640"/>
      </w:tabs>
    </w:pPr>
  </w:style>
  <w:style w:type="paragraph" w:styleId="BalloonText">
    <w:name w:val="Balloon Text"/>
    <w:basedOn w:val="Normal"/>
    <w:semiHidden/>
    <w:rsid w:val="00411989"/>
    <w:rPr>
      <w:rFonts w:ascii="Tahoma" w:hAnsi="Tahoma" w:cs="Tahoma"/>
      <w:sz w:val="16"/>
      <w:szCs w:val="16"/>
    </w:rPr>
  </w:style>
  <w:style w:type="paragraph" w:styleId="Header">
    <w:name w:val="header"/>
    <w:basedOn w:val="Normal"/>
    <w:link w:val="HeaderChar"/>
    <w:rsid w:val="00005F52"/>
    <w:pPr>
      <w:tabs>
        <w:tab w:val="center" w:pos="4513"/>
        <w:tab w:val="right" w:pos="9026"/>
      </w:tabs>
    </w:pPr>
  </w:style>
  <w:style w:type="character" w:customStyle="1" w:styleId="HeaderChar">
    <w:name w:val="Header Char"/>
    <w:link w:val="Header"/>
    <w:rsid w:val="00005F52"/>
    <w:rPr>
      <w:rFonts w:ascii="Arial" w:hAnsi="Arial" w:cs="Arial"/>
      <w:szCs w:val="24"/>
      <w:lang w:eastAsia="en-US"/>
    </w:rPr>
  </w:style>
  <w:style w:type="character" w:customStyle="1" w:styleId="FooterChar">
    <w:name w:val="Footer Char"/>
    <w:link w:val="Footer"/>
    <w:uiPriority w:val="99"/>
    <w:rsid w:val="00005F52"/>
    <w:rPr>
      <w:rFonts w:ascii="Arial" w:hAnsi="Arial" w:cs="Arial"/>
      <w:szCs w:val="24"/>
      <w:lang w:eastAsia="en-US"/>
    </w:rPr>
  </w:style>
  <w:style w:type="character" w:customStyle="1" w:styleId="Heading5Char">
    <w:name w:val="Heading 5 Char"/>
    <w:link w:val="Heading5"/>
    <w:rsid w:val="00F41881"/>
    <w:rPr>
      <w:rFonts w:ascii="Shaker-RB" w:hAnsi="Shaker-RB"/>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Green Flag Award Score Sheet</vt:lpstr>
    </vt:vector>
  </TitlesOfParts>
  <Company>Nottingham City Council</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Flag Award Score Sheet</dc:title>
  <dc:subject/>
  <dc:creator>Staff</dc:creator>
  <cp:keywords/>
  <cp:lastModifiedBy>Marion Wolstencroft</cp:lastModifiedBy>
  <cp:revision>3</cp:revision>
  <cp:lastPrinted>2012-01-04T10:22:00Z</cp:lastPrinted>
  <dcterms:created xsi:type="dcterms:W3CDTF">2016-02-16T17:39:00Z</dcterms:created>
  <dcterms:modified xsi:type="dcterms:W3CDTF">2016-02-17T11:34:00Z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-537712535</vt:i4>
  </property>
  <property fmtid="{D5CDD505-2E9C-101B-9397-08002B2CF9AE}" pid="3" name="_EmailSubject">
    <vt:lpwstr>score sheets</vt:lpwstr>
  </property>
  <property fmtid="{D5CDD505-2E9C-101B-9397-08002B2CF9AE}" pid="4" name="_AuthorEmail">
    <vt:lpwstr>eddie.curry@nottinghamcity.gov.uk</vt:lpwstr>
  </property>
  <property fmtid="{D5CDD505-2E9C-101B-9397-08002B2CF9AE}" pid="5" name="_AuthorEmailDisplayName">
    <vt:lpwstr>Eddie Curry</vt:lpwstr>
  </property>
  <property fmtid="{D5CDD505-2E9C-101B-9397-08002B2CF9AE}" pid="6" name="_PreviousAdHocReviewCycleID">
    <vt:i4>1443988504</vt:i4>
  </property>
  <property fmtid="{D5CDD505-2E9C-101B-9397-08002B2CF9AE}" pid="7" name="_ReviewingToolsShownOnce">
    <vt:lpwstr/>
  </property>
</Properties>
</file>