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57" w:rsidRPr="00E619DD" w:rsidRDefault="00964357" w:rsidP="0058501C">
      <w:pPr>
        <w:rPr>
          <w:sz w:val="20"/>
          <w:szCs w:val="20"/>
        </w:rPr>
      </w:pPr>
      <w:r w:rsidRPr="00E619DD">
        <w:rPr>
          <w:b/>
          <w:sz w:val="28"/>
          <w:szCs w:val="28"/>
        </w:rPr>
        <w:t>OBJECTIVES</w:t>
      </w:r>
    </w:p>
    <w:p w:rsidR="00964357" w:rsidRPr="00E70358" w:rsidRDefault="00E70358" w:rsidP="0058501C">
      <w:r w:rsidRPr="00E70358">
        <w:t xml:space="preserve">All groups </w:t>
      </w:r>
      <w:r w:rsidR="00964357" w:rsidRPr="00E70358">
        <w:t xml:space="preserve">have identified </w:t>
      </w:r>
      <w:r w:rsidR="00964357" w:rsidRPr="00E70358">
        <w:rPr>
          <w:b/>
          <w:color w:val="0070C0"/>
        </w:rPr>
        <w:t>recruitment of volunteers, especially more highly-skilled volunteers for “admin” (rather than site work) roles</w:t>
      </w:r>
      <w:r w:rsidRPr="00E70358">
        <w:rPr>
          <w:b/>
          <w:color w:val="0070C0"/>
        </w:rPr>
        <w:t xml:space="preserve"> as a priority.</w:t>
      </w:r>
      <w:r w:rsidR="001A30A3">
        <w:rPr>
          <w:b/>
          <w:color w:val="0070C0"/>
        </w:rPr>
        <w:t xml:space="preserve"> </w:t>
      </w:r>
      <w:r w:rsidR="001A30A3" w:rsidRPr="001A30A3">
        <w:rPr>
          <w:b/>
        </w:rPr>
        <w:t>We are</w:t>
      </w:r>
      <w:r w:rsidR="001A30A3">
        <w:rPr>
          <w:b/>
          <w:color w:val="0070C0"/>
        </w:rPr>
        <w:t xml:space="preserve"> </w:t>
      </w:r>
      <w:r w:rsidR="001A30A3">
        <w:rPr>
          <w:b/>
        </w:rPr>
        <w:t xml:space="preserve">appreciative of the  work of a marketing professional for the  advice and  suggestions in these </w:t>
      </w:r>
      <w:r w:rsidR="001A30A3" w:rsidRPr="001A30A3">
        <w:rPr>
          <w:b/>
          <w:color w:val="5B9BD5" w:themeColor="accent1"/>
        </w:rPr>
        <w:t>Marketing Notes</w:t>
      </w:r>
      <w:r w:rsidR="001A30A3">
        <w:rPr>
          <w:b/>
        </w:rPr>
        <w:t xml:space="preserve"> -  published in five sections -  on  the  many ways  this can be addressed.</w:t>
      </w:r>
      <w:bookmarkStart w:id="0" w:name="_GoBack"/>
      <w:bookmarkEnd w:id="0"/>
    </w:p>
    <w:p w:rsidR="00964357" w:rsidRPr="00E70358" w:rsidRDefault="00964357" w:rsidP="0058501C">
      <w:pPr>
        <w:rPr>
          <w:b/>
          <w:sz w:val="28"/>
          <w:szCs w:val="28"/>
        </w:rPr>
      </w:pPr>
      <w:r w:rsidRPr="00E70358">
        <w:rPr>
          <w:b/>
          <w:sz w:val="28"/>
          <w:szCs w:val="28"/>
        </w:rPr>
        <w:t>Key Marketing Principles</w:t>
      </w:r>
      <w:r w:rsidR="00E70358">
        <w:rPr>
          <w:b/>
          <w:sz w:val="28"/>
          <w:szCs w:val="28"/>
        </w:rPr>
        <w:t xml:space="preserve"> … from the experts…</w:t>
      </w:r>
    </w:p>
    <w:p w:rsidR="00964357" w:rsidRPr="00E70358" w:rsidRDefault="00964357" w:rsidP="0058501C">
      <w:r w:rsidRPr="00E70358">
        <w:t xml:space="preserve">Since we want to attract </w:t>
      </w:r>
      <w:r w:rsidRPr="00E70358">
        <w:rPr>
          <w:i/>
        </w:rPr>
        <w:t>new</w:t>
      </w:r>
      <w:r w:rsidRPr="00E70358">
        <w:t xml:space="preserve"> people to our organisation and cause, we cannot assume that they already know about us. We have to accompany them through the whole “customer lifecycle” or “purchase funnel”, from attention (awareness) to interest to desire to action. Even though we may not be pitching for their donations at present, we are still pitching for their time and skill, so it is helpful to think in those more commercial terms.</w:t>
      </w:r>
    </w:p>
    <w:p w:rsidR="00964357" w:rsidRPr="00E70358" w:rsidRDefault="00964357" w:rsidP="0058501C">
      <w:r w:rsidRPr="00E70358">
        <w:t xml:space="preserve">In marketing terms, these stages are known as </w:t>
      </w:r>
      <w:r w:rsidRPr="00E70358">
        <w:rPr>
          <w:b/>
          <w:color w:val="0070C0"/>
        </w:rPr>
        <w:t xml:space="preserve">AIDA (Awareness, Interest, Desire, Action) </w:t>
      </w:r>
      <w:r w:rsidRPr="00E70358">
        <w:t>and are a key way of checking that your campaigns (copy and visuals) are effective in addressing the appropriate stages.</w:t>
      </w:r>
    </w:p>
    <w:p w:rsidR="00964357" w:rsidRPr="00E70358" w:rsidRDefault="00964357" w:rsidP="0058501C">
      <w:r w:rsidRPr="00E70358">
        <w:rPr>
          <w:b/>
          <w:color w:val="0070C0"/>
        </w:rPr>
        <w:t xml:space="preserve">Psychology-informed copywriting </w:t>
      </w:r>
      <w:r w:rsidRPr="00E70358">
        <w:t>will need to use cognitive, behavioural and social psychology principles to help address each stage and encourage identification with the cause, confirm ability to make a difference and enable actual action-taking.</w:t>
      </w:r>
    </w:p>
    <w:p w:rsidR="00964357" w:rsidRPr="00E70358" w:rsidRDefault="00964357" w:rsidP="0058501C">
      <w:r w:rsidRPr="00E70358">
        <w:rPr>
          <w:b/>
          <w:color w:val="0070C0"/>
        </w:rPr>
        <w:t>Attention-driven design</w:t>
      </w:r>
      <w:r w:rsidRPr="00E70358">
        <w:rPr>
          <w:color w:val="0070C0"/>
        </w:rPr>
        <w:t xml:space="preserve"> </w:t>
      </w:r>
      <w:r w:rsidRPr="00E70358">
        <w:t xml:space="preserve">will need to use visual and psychological techniques to help guide the eye, make information understandable and keep the mind focussed on the </w:t>
      </w:r>
      <w:r w:rsidRPr="00E70358">
        <w:rPr>
          <w:i/>
        </w:rPr>
        <w:t>one</w:t>
      </w:r>
      <w:r w:rsidRPr="00E70358">
        <w:t xml:space="preserve"> action that you want the customer to take. One campaign or piece of communication = one action. (Once they have taken that action, you can then introduce another action or options, </w:t>
      </w:r>
      <w:r w:rsidRPr="00E70358">
        <w:rPr>
          <w:i/>
        </w:rPr>
        <w:t>not</w:t>
      </w:r>
      <w:r w:rsidRPr="00E70358">
        <w:t xml:space="preserve">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717"/>
        <w:gridCol w:w="6095"/>
      </w:tblGrid>
      <w:tr w:rsidR="00964357" w:rsidRPr="00670CB6" w:rsidTr="00E70358">
        <w:tc>
          <w:tcPr>
            <w:tcW w:w="1644" w:type="dxa"/>
          </w:tcPr>
          <w:p w:rsidR="00964357" w:rsidRPr="00E70358" w:rsidRDefault="00964357" w:rsidP="00670CB6">
            <w:pPr>
              <w:spacing w:after="0"/>
              <w:rPr>
                <w:rFonts w:ascii="Arial" w:hAnsi="Arial" w:cs="Arial"/>
                <w:b/>
              </w:rPr>
            </w:pPr>
            <w:r w:rsidRPr="00E70358">
              <w:rPr>
                <w:rFonts w:ascii="Arial" w:hAnsi="Arial" w:cs="Arial"/>
                <w:b/>
              </w:rPr>
              <w:t>Stage</w:t>
            </w:r>
          </w:p>
        </w:tc>
        <w:tc>
          <w:tcPr>
            <w:tcW w:w="2717" w:type="dxa"/>
          </w:tcPr>
          <w:p w:rsidR="00964357" w:rsidRPr="00E70358" w:rsidRDefault="00964357" w:rsidP="00670CB6">
            <w:pPr>
              <w:spacing w:after="0"/>
              <w:rPr>
                <w:rFonts w:ascii="Arial" w:hAnsi="Arial" w:cs="Arial"/>
                <w:b/>
              </w:rPr>
            </w:pPr>
            <w:r w:rsidRPr="00E70358">
              <w:rPr>
                <w:rFonts w:ascii="Arial" w:hAnsi="Arial" w:cs="Arial"/>
                <w:b/>
              </w:rPr>
              <w:t>Effect</w:t>
            </w:r>
          </w:p>
        </w:tc>
        <w:tc>
          <w:tcPr>
            <w:tcW w:w="6095" w:type="dxa"/>
          </w:tcPr>
          <w:p w:rsidR="00964357" w:rsidRPr="00E70358" w:rsidRDefault="00964357" w:rsidP="00670CB6">
            <w:pPr>
              <w:spacing w:after="0"/>
              <w:rPr>
                <w:rFonts w:ascii="Arial" w:hAnsi="Arial" w:cs="Arial"/>
                <w:b/>
              </w:rPr>
            </w:pPr>
            <w:r w:rsidRPr="00E70358">
              <w:rPr>
                <w:rFonts w:ascii="Arial" w:hAnsi="Arial" w:cs="Arial"/>
                <w:b/>
              </w:rPr>
              <w:t>Examples &amp; Tips</w:t>
            </w:r>
          </w:p>
        </w:tc>
      </w:tr>
      <w:tr w:rsidR="00964357" w:rsidRPr="00670CB6" w:rsidTr="00E70358">
        <w:tc>
          <w:tcPr>
            <w:tcW w:w="1644" w:type="dxa"/>
          </w:tcPr>
          <w:p w:rsidR="00964357" w:rsidRPr="00E70358" w:rsidRDefault="00964357" w:rsidP="00670CB6">
            <w:pPr>
              <w:spacing w:after="0"/>
              <w:rPr>
                <w:rFonts w:ascii="Arial" w:hAnsi="Arial" w:cs="Arial"/>
              </w:rPr>
            </w:pPr>
            <w:r w:rsidRPr="00E70358">
              <w:rPr>
                <w:rFonts w:ascii="Arial" w:hAnsi="Arial" w:cs="Arial"/>
              </w:rPr>
              <w:t>Attention (Awareness)</w:t>
            </w:r>
          </w:p>
        </w:tc>
        <w:tc>
          <w:tcPr>
            <w:tcW w:w="2717" w:type="dxa"/>
          </w:tcPr>
          <w:p w:rsidR="00964357" w:rsidRPr="00E70358" w:rsidRDefault="00964357" w:rsidP="00670CB6">
            <w:pPr>
              <w:spacing w:after="0"/>
              <w:rPr>
                <w:rFonts w:ascii="Arial" w:hAnsi="Arial" w:cs="Arial"/>
              </w:rPr>
            </w:pPr>
            <w:r w:rsidRPr="00E70358">
              <w:rPr>
                <w:rFonts w:ascii="Arial" w:hAnsi="Arial" w:cs="Arial"/>
              </w:rPr>
              <w:t>Attract the attention of the customer</w:t>
            </w:r>
          </w:p>
        </w:tc>
        <w:tc>
          <w:tcPr>
            <w:tcW w:w="6095" w:type="dxa"/>
          </w:tcPr>
          <w:p w:rsidR="00964357" w:rsidRPr="00E70358" w:rsidRDefault="00964357" w:rsidP="00670CB6">
            <w:pPr>
              <w:spacing w:after="0"/>
              <w:rPr>
                <w:rFonts w:ascii="Arial" w:hAnsi="Arial" w:cs="Arial"/>
              </w:rPr>
            </w:pPr>
            <w:r w:rsidRPr="00E70358">
              <w:rPr>
                <w:rFonts w:ascii="Arial" w:hAnsi="Arial" w:cs="Arial"/>
              </w:rPr>
              <w:t>Examples:</w:t>
            </w:r>
          </w:p>
          <w:p w:rsidR="00964357" w:rsidRPr="00E70358" w:rsidRDefault="00964357" w:rsidP="00670CB6">
            <w:pPr>
              <w:pStyle w:val="ListParagraph"/>
              <w:numPr>
                <w:ilvl w:val="0"/>
                <w:numId w:val="35"/>
              </w:numPr>
              <w:spacing w:after="0"/>
              <w:rPr>
                <w:rFonts w:ascii="Arial" w:hAnsi="Arial" w:cs="Arial"/>
              </w:rPr>
            </w:pPr>
            <w:r w:rsidRPr="00E70358">
              <w:rPr>
                <w:rFonts w:ascii="Arial" w:hAnsi="Arial" w:cs="Arial"/>
              </w:rPr>
              <w:t xml:space="preserve">Is </w:t>
            </w:r>
            <w:r w:rsidRPr="00E70358">
              <w:rPr>
                <w:rFonts w:ascii="Arial" w:hAnsi="Arial" w:cs="Arial"/>
                <w:i/>
              </w:rPr>
              <w:t>your</w:t>
            </w:r>
            <w:r w:rsidRPr="00E70358">
              <w:rPr>
                <w:rFonts w:ascii="Arial" w:hAnsi="Arial" w:cs="Arial"/>
              </w:rPr>
              <w:t xml:space="preserve"> local park at risk?</w:t>
            </w:r>
          </w:p>
          <w:p w:rsidR="00964357" w:rsidRPr="00E70358" w:rsidRDefault="00964357" w:rsidP="00670CB6">
            <w:pPr>
              <w:pStyle w:val="ListParagraph"/>
              <w:numPr>
                <w:ilvl w:val="0"/>
                <w:numId w:val="35"/>
              </w:numPr>
              <w:spacing w:after="0"/>
              <w:rPr>
                <w:rFonts w:ascii="Arial" w:hAnsi="Arial" w:cs="Arial"/>
              </w:rPr>
            </w:pPr>
            <w:r w:rsidRPr="00E70358">
              <w:rPr>
                <w:rFonts w:ascii="Arial" w:hAnsi="Arial" w:cs="Arial"/>
              </w:rPr>
              <w:t xml:space="preserve">Could </w:t>
            </w:r>
            <w:r w:rsidRPr="00E70358">
              <w:rPr>
                <w:rFonts w:ascii="Arial" w:hAnsi="Arial" w:cs="Arial"/>
                <w:i/>
              </w:rPr>
              <w:t>you</w:t>
            </w:r>
            <w:r w:rsidRPr="00E70358">
              <w:rPr>
                <w:rFonts w:ascii="Arial" w:hAnsi="Arial" w:cs="Arial"/>
              </w:rPr>
              <w:t xml:space="preserve"> be the PR Officer to save our parks?</w:t>
            </w:r>
          </w:p>
          <w:p w:rsidR="00964357" w:rsidRPr="00E70358" w:rsidRDefault="00964357" w:rsidP="00670CB6">
            <w:pPr>
              <w:pStyle w:val="ListParagraph"/>
              <w:numPr>
                <w:ilvl w:val="0"/>
                <w:numId w:val="35"/>
              </w:numPr>
              <w:spacing w:after="0"/>
              <w:rPr>
                <w:rFonts w:ascii="Arial" w:hAnsi="Arial" w:cs="Arial"/>
              </w:rPr>
            </w:pPr>
            <w:r w:rsidRPr="00E70358">
              <w:rPr>
                <w:rFonts w:ascii="Arial" w:hAnsi="Arial" w:cs="Arial"/>
              </w:rPr>
              <w:t xml:space="preserve">Could </w:t>
            </w:r>
            <w:r w:rsidRPr="00E70358">
              <w:rPr>
                <w:rFonts w:ascii="Arial" w:hAnsi="Arial" w:cs="Arial"/>
                <w:i/>
              </w:rPr>
              <w:t>you</w:t>
            </w:r>
            <w:r w:rsidRPr="00E70358">
              <w:rPr>
                <w:rFonts w:ascii="Arial" w:hAnsi="Arial" w:cs="Arial"/>
              </w:rPr>
              <w:t xml:space="preserve"> be the volunteer to plant the most trees on “Grow Your Park” day?</w:t>
            </w:r>
          </w:p>
          <w:p w:rsidR="00964357" w:rsidRPr="00E70358" w:rsidRDefault="00964357" w:rsidP="00670CB6">
            <w:pPr>
              <w:spacing w:after="0"/>
              <w:rPr>
                <w:rFonts w:ascii="Arial" w:hAnsi="Arial" w:cs="Arial"/>
                <w:b/>
                <w:i/>
                <w:color w:val="00B050"/>
              </w:rPr>
            </w:pPr>
            <w:r w:rsidRPr="00E70358">
              <w:rPr>
                <w:rFonts w:ascii="Arial" w:hAnsi="Arial" w:cs="Arial"/>
                <w:b/>
                <w:i/>
                <w:color w:val="00B050"/>
              </w:rPr>
              <w:t xml:space="preserve">Top Tips: </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Sometimes risk-based and negatively-phrased headlines are attention-grabbing, but other times it is just as powerful, and more empowering, to focus on the positive outcome.</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A little competitiveness can also attract a certain segment of the audience. </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Question formats can be very enticing and engaging because the mind is predisposed to want to seek out answers to questions.</w:t>
            </w:r>
          </w:p>
        </w:tc>
      </w:tr>
      <w:tr w:rsidR="00964357" w:rsidRPr="00670CB6" w:rsidTr="00E70358">
        <w:tc>
          <w:tcPr>
            <w:tcW w:w="1644" w:type="dxa"/>
          </w:tcPr>
          <w:p w:rsidR="00964357" w:rsidRPr="00E70358" w:rsidRDefault="00964357" w:rsidP="00670CB6">
            <w:pPr>
              <w:spacing w:after="0"/>
              <w:rPr>
                <w:rFonts w:ascii="Arial" w:hAnsi="Arial" w:cs="Arial"/>
              </w:rPr>
            </w:pPr>
            <w:r w:rsidRPr="00E70358">
              <w:rPr>
                <w:rFonts w:ascii="Arial" w:hAnsi="Arial" w:cs="Arial"/>
              </w:rPr>
              <w:t>Interest</w:t>
            </w:r>
          </w:p>
        </w:tc>
        <w:tc>
          <w:tcPr>
            <w:tcW w:w="2717" w:type="dxa"/>
          </w:tcPr>
          <w:p w:rsidR="00964357" w:rsidRPr="00E70358" w:rsidRDefault="00964357" w:rsidP="00670CB6">
            <w:pPr>
              <w:spacing w:after="0"/>
              <w:rPr>
                <w:rFonts w:ascii="Arial" w:hAnsi="Arial" w:cs="Arial"/>
              </w:rPr>
            </w:pPr>
            <w:r w:rsidRPr="00E70358">
              <w:rPr>
                <w:rFonts w:ascii="Arial" w:hAnsi="Arial" w:cs="Arial"/>
              </w:rPr>
              <w:t>Generate interest in the customer (why they need it, would benefit from it)</w:t>
            </w:r>
          </w:p>
        </w:tc>
        <w:tc>
          <w:tcPr>
            <w:tcW w:w="6095" w:type="dxa"/>
          </w:tcPr>
          <w:p w:rsidR="00964357" w:rsidRPr="00E70358" w:rsidRDefault="00964357" w:rsidP="00670CB6">
            <w:pPr>
              <w:spacing w:after="0"/>
              <w:rPr>
                <w:rFonts w:ascii="Arial" w:hAnsi="Arial" w:cs="Arial"/>
              </w:rPr>
            </w:pPr>
            <w:r w:rsidRPr="00E70358">
              <w:rPr>
                <w:rFonts w:ascii="Arial" w:hAnsi="Arial" w:cs="Arial"/>
              </w:rPr>
              <w:t>Examples:</w:t>
            </w:r>
          </w:p>
          <w:p w:rsidR="00964357" w:rsidRPr="00E70358" w:rsidRDefault="00964357" w:rsidP="00670CB6">
            <w:pPr>
              <w:pStyle w:val="ListParagraph"/>
              <w:numPr>
                <w:ilvl w:val="0"/>
                <w:numId w:val="36"/>
              </w:numPr>
              <w:spacing w:after="0"/>
              <w:rPr>
                <w:rFonts w:ascii="Arial" w:hAnsi="Arial" w:cs="Arial"/>
              </w:rPr>
            </w:pPr>
            <w:r w:rsidRPr="00E70358">
              <w:rPr>
                <w:rFonts w:ascii="Arial" w:hAnsi="Arial" w:cs="Arial"/>
              </w:rPr>
              <w:t xml:space="preserve">What the risk is. </w:t>
            </w:r>
          </w:p>
          <w:p w:rsidR="00964357" w:rsidRPr="00E70358" w:rsidRDefault="00964357" w:rsidP="00670CB6">
            <w:pPr>
              <w:pStyle w:val="ListParagraph"/>
              <w:numPr>
                <w:ilvl w:val="0"/>
                <w:numId w:val="36"/>
              </w:numPr>
              <w:spacing w:after="0"/>
              <w:rPr>
                <w:rFonts w:ascii="Arial" w:hAnsi="Arial" w:cs="Arial"/>
              </w:rPr>
            </w:pPr>
            <w:r w:rsidRPr="00E70358">
              <w:rPr>
                <w:rFonts w:ascii="Arial" w:hAnsi="Arial" w:cs="Arial"/>
              </w:rPr>
              <w:t xml:space="preserve">What the benefits of green spaces are. </w:t>
            </w:r>
          </w:p>
          <w:p w:rsidR="00964357" w:rsidRPr="00E70358" w:rsidRDefault="00964357" w:rsidP="00670CB6">
            <w:pPr>
              <w:pStyle w:val="ListParagraph"/>
              <w:numPr>
                <w:ilvl w:val="0"/>
                <w:numId w:val="36"/>
              </w:numPr>
              <w:spacing w:after="0"/>
              <w:rPr>
                <w:rFonts w:ascii="Arial" w:hAnsi="Arial" w:cs="Arial"/>
              </w:rPr>
            </w:pPr>
            <w:r w:rsidRPr="00E70358">
              <w:rPr>
                <w:rFonts w:ascii="Arial" w:hAnsi="Arial" w:cs="Arial"/>
              </w:rPr>
              <w:t>How your organisation/service helps / saves / protects…</w:t>
            </w:r>
          </w:p>
          <w:p w:rsidR="00964357" w:rsidRPr="00E70358" w:rsidRDefault="00964357" w:rsidP="00670CB6">
            <w:pPr>
              <w:spacing w:after="0"/>
              <w:rPr>
                <w:rFonts w:ascii="Arial" w:hAnsi="Arial" w:cs="Arial"/>
                <w:b/>
                <w:i/>
              </w:rPr>
            </w:pPr>
            <w:r w:rsidRPr="00E70358">
              <w:rPr>
                <w:rFonts w:ascii="Arial" w:hAnsi="Arial" w:cs="Arial"/>
                <w:b/>
                <w:i/>
                <w:color w:val="00B050"/>
              </w:rPr>
              <w:t xml:space="preserve">Top Tips: </w:t>
            </w:r>
          </w:p>
          <w:p w:rsidR="00964357" w:rsidRPr="00E70358" w:rsidRDefault="00964357" w:rsidP="00670CB6">
            <w:pPr>
              <w:pStyle w:val="ListParagraph"/>
              <w:numPr>
                <w:ilvl w:val="0"/>
                <w:numId w:val="39"/>
              </w:numPr>
              <w:spacing w:after="0"/>
              <w:rPr>
                <w:rFonts w:ascii="Arial" w:hAnsi="Arial" w:cs="Arial"/>
              </w:rPr>
            </w:pPr>
            <w:r w:rsidRPr="00E70358">
              <w:rPr>
                <w:rFonts w:ascii="Arial" w:hAnsi="Arial" w:cs="Arial"/>
              </w:rPr>
              <w:t>The facts should be explained briefly and clearly, but ideally as an interesting story.</w:t>
            </w:r>
          </w:p>
          <w:p w:rsidR="00964357" w:rsidRPr="00E70358" w:rsidRDefault="00964357" w:rsidP="00670CB6">
            <w:pPr>
              <w:pStyle w:val="ListParagraph"/>
              <w:numPr>
                <w:ilvl w:val="0"/>
                <w:numId w:val="39"/>
              </w:numPr>
              <w:spacing w:after="0"/>
              <w:rPr>
                <w:rFonts w:ascii="Arial" w:hAnsi="Arial" w:cs="Arial"/>
              </w:rPr>
            </w:pPr>
            <w:r w:rsidRPr="00E70358">
              <w:rPr>
                <w:rFonts w:ascii="Arial" w:hAnsi="Arial" w:cs="Arial"/>
              </w:rPr>
              <w:t xml:space="preserve">The story should be supported by some facts but not obscured by too many facts - e.g. 1 human example, 1 specific park / 1 species, etc. (E.g. It is easier for people to identify with the specific story of a boy, Joshua, 11, from Basingstoke, going hungry, than with 1000 people using the foodbank. It is easier for people to imagine themselves helping Joshua get a warm meal tonight, than help feeding 1000 of hungry people over months.) Don’t overwhelm them, </w:t>
            </w:r>
            <w:r w:rsidRPr="00E70358">
              <w:rPr>
                <w:rFonts w:ascii="Arial" w:hAnsi="Arial" w:cs="Arial"/>
              </w:rPr>
              <w:lastRenderedPageBreak/>
              <w:t xml:space="preserve">empower them. </w:t>
            </w:r>
          </w:p>
          <w:p w:rsidR="00964357" w:rsidRPr="00E70358" w:rsidRDefault="00964357" w:rsidP="00670CB6">
            <w:pPr>
              <w:spacing w:after="0"/>
              <w:rPr>
                <w:rFonts w:ascii="Arial" w:hAnsi="Arial" w:cs="Arial"/>
              </w:rPr>
            </w:pPr>
            <w:r w:rsidRPr="00E70358">
              <w:rPr>
                <w:rFonts w:ascii="Arial" w:hAnsi="Arial" w:cs="Arial"/>
              </w:rPr>
              <w:t>Examples:</w:t>
            </w:r>
          </w:p>
          <w:p w:rsidR="00964357" w:rsidRPr="00E70358" w:rsidRDefault="00964357" w:rsidP="00670CB6">
            <w:pPr>
              <w:pStyle w:val="ListParagraph"/>
              <w:spacing w:after="0"/>
              <w:rPr>
                <w:rFonts w:ascii="Arial" w:hAnsi="Arial" w:cs="Arial"/>
              </w:rPr>
            </w:pPr>
            <w:r w:rsidRPr="00E70358">
              <w:rPr>
                <w:rFonts w:ascii="Arial" w:hAnsi="Arial" w:cs="Arial"/>
              </w:rPr>
              <w:t>In our case: “You can help save the owls in Kempshott by planting 5 trees one afternoon next week. (Rather than: “Can you help save biodiversity in our green spaces by helping us plant 5000 trees.)</w:t>
            </w:r>
          </w:p>
        </w:tc>
      </w:tr>
      <w:tr w:rsidR="00964357" w:rsidRPr="00670CB6" w:rsidTr="00E70358">
        <w:tc>
          <w:tcPr>
            <w:tcW w:w="1644" w:type="dxa"/>
          </w:tcPr>
          <w:p w:rsidR="00964357" w:rsidRPr="00E70358" w:rsidRDefault="00964357" w:rsidP="00670CB6">
            <w:pPr>
              <w:spacing w:after="0"/>
              <w:rPr>
                <w:rFonts w:ascii="Arial" w:hAnsi="Arial" w:cs="Arial"/>
              </w:rPr>
            </w:pPr>
            <w:r w:rsidRPr="00E70358">
              <w:rPr>
                <w:rFonts w:ascii="Arial" w:hAnsi="Arial" w:cs="Arial"/>
              </w:rPr>
              <w:lastRenderedPageBreak/>
              <w:t>Desire</w:t>
            </w:r>
          </w:p>
        </w:tc>
        <w:tc>
          <w:tcPr>
            <w:tcW w:w="2717" w:type="dxa"/>
          </w:tcPr>
          <w:p w:rsidR="00964357" w:rsidRPr="00E70358" w:rsidRDefault="00964357" w:rsidP="00670CB6">
            <w:pPr>
              <w:spacing w:after="0"/>
              <w:rPr>
                <w:rFonts w:ascii="Arial" w:hAnsi="Arial" w:cs="Arial"/>
              </w:rPr>
            </w:pPr>
            <w:r w:rsidRPr="00E70358">
              <w:rPr>
                <w:rFonts w:ascii="Arial" w:hAnsi="Arial" w:cs="Arial"/>
              </w:rPr>
              <w:t>Convince the customer that they want and desire the product or service that will satisfy their needs</w:t>
            </w:r>
          </w:p>
        </w:tc>
        <w:tc>
          <w:tcPr>
            <w:tcW w:w="6095" w:type="dxa"/>
          </w:tcPr>
          <w:p w:rsidR="00964357" w:rsidRPr="00E70358" w:rsidRDefault="00964357" w:rsidP="00670CB6">
            <w:pPr>
              <w:spacing w:after="0"/>
              <w:rPr>
                <w:rFonts w:ascii="Arial" w:hAnsi="Arial" w:cs="Arial"/>
              </w:rPr>
            </w:pPr>
            <w:r w:rsidRPr="00E70358">
              <w:rPr>
                <w:rFonts w:ascii="Arial" w:hAnsi="Arial" w:cs="Arial"/>
              </w:rPr>
              <w:t>Examples:</w:t>
            </w:r>
          </w:p>
          <w:p w:rsidR="00964357" w:rsidRPr="00E70358" w:rsidRDefault="00964357" w:rsidP="00670CB6">
            <w:pPr>
              <w:pStyle w:val="ListParagraph"/>
              <w:numPr>
                <w:ilvl w:val="0"/>
                <w:numId w:val="37"/>
              </w:numPr>
              <w:spacing w:after="0"/>
              <w:rPr>
                <w:rFonts w:ascii="Arial" w:hAnsi="Arial" w:cs="Arial"/>
              </w:rPr>
            </w:pPr>
            <w:r w:rsidRPr="00E70358">
              <w:rPr>
                <w:rFonts w:ascii="Arial" w:hAnsi="Arial" w:cs="Arial"/>
              </w:rPr>
              <w:t>What they might gain from supporting your work</w:t>
            </w:r>
          </w:p>
          <w:p w:rsidR="00964357" w:rsidRPr="00E70358" w:rsidRDefault="00964357" w:rsidP="00670CB6">
            <w:pPr>
              <w:pStyle w:val="ListParagraph"/>
              <w:numPr>
                <w:ilvl w:val="0"/>
                <w:numId w:val="37"/>
              </w:numPr>
              <w:spacing w:after="0"/>
              <w:rPr>
                <w:rFonts w:ascii="Arial" w:hAnsi="Arial" w:cs="Arial"/>
              </w:rPr>
            </w:pPr>
            <w:r w:rsidRPr="00E70358">
              <w:rPr>
                <w:rFonts w:ascii="Arial" w:hAnsi="Arial" w:cs="Arial"/>
              </w:rPr>
              <w:t>What they might lose if they don’t take action</w:t>
            </w:r>
          </w:p>
          <w:p w:rsidR="00964357" w:rsidRPr="00E70358" w:rsidRDefault="00964357" w:rsidP="00670CB6">
            <w:pPr>
              <w:spacing w:after="0"/>
              <w:rPr>
                <w:rFonts w:ascii="Arial" w:hAnsi="Arial" w:cs="Arial"/>
                <w:b/>
                <w:i/>
                <w:color w:val="00B050"/>
              </w:rPr>
            </w:pPr>
            <w:r w:rsidRPr="00E70358">
              <w:rPr>
                <w:rFonts w:ascii="Arial" w:hAnsi="Arial" w:cs="Arial"/>
                <w:b/>
                <w:i/>
                <w:color w:val="00B050"/>
              </w:rPr>
              <w:t xml:space="preserve">Top Tip: </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 xml:space="preserve">Two biggest motivators for desire are taking action to GAIN something (e.g. gaining money, skills, reputation, etc.) or to avoid the LOSS of something (e.g. financial risks, emotional losses, missing out on a discount, etc.). </w:t>
            </w:r>
          </w:p>
        </w:tc>
      </w:tr>
      <w:tr w:rsidR="00964357" w:rsidRPr="00670CB6" w:rsidTr="00E70358">
        <w:tc>
          <w:tcPr>
            <w:tcW w:w="1644" w:type="dxa"/>
          </w:tcPr>
          <w:p w:rsidR="00964357" w:rsidRPr="00E70358" w:rsidRDefault="00964357" w:rsidP="00670CB6">
            <w:pPr>
              <w:spacing w:after="0"/>
              <w:rPr>
                <w:rFonts w:ascii="Arial" w:hAnsi="Arial" w:cs="Arial"/>
              </w:rPr>
            </w:pPr>
            <w:r w:rsidRPr="00E70358">
              <w:rPr>
                <w:rFonts w:ascii="Arial" w:hAnsi="Arial" w:cs="Arial"/>
              </w:rPr>
              <w:t>Action</w:t>
            </w:r>
          </w:p>
        </w:tc>
        <w:tc>
          <w:tcPr>
            <w:tcW w:w="2717" w:type="dxa"/>
          </w:tcPr>
          <w:p w:rsidR="00964357" w:rsidRPr="00E70358" w:rsidRDefault="00964357" w:rsidP="00670CB6">
            <w:pPr>
              <w:spacing w:after="0"/>
              <w:rPr>
                <w:rFonts w:ascii="Arial" w:hAnsi="Arial" w:cs="Arial"/>
              </w:rPr>
            </w:pPr>
            <w:r w:rsidRPr="00E70358">
              <w:rPr>
                <w:rFonts w:ascii="Arial" w:hAnsi="Arial" w:cs="Arial"/>
              </w:rPr>
              <w:t>Lead customers towards taking action and/or purchasing (and make it easy to do so)</w:t>
            </w:r>
          </w:p>
        </w:tc>
        <w:tc>
          <w:tcPr>
            <w:tcW w:w="6095" w:type="dxa"/>
          </w:tcPr>
          <w:p w:rsidR="00964357" w:rsidRPr="00E70358" w:rsidRDefault="00964357" w:rsidP="00670CB6">
            <w:pPr>
              <w:spacing w:after="0"/>
              <w:rPr>
                <w:rFonts w:ascii="Arial" w:hAnsi="Arial" w:cs="Arial"/>
              </w:rPr>
            </w:pPr>
            <w:r w:rsidRPr="00E70358">
              <w:rPr>
                <w:rFonts w:ascii="Arial" w:hAnsi="Arial" w:cs="Arial"/>
              </w:rPr>
              <w:t>Examples:</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Sign the petition</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Donate to the cause</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Volunteer 1 afternoon to help plant trees</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Make a difference today (by calling this number)</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Save a Life, Give Five (£)</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Get monthly tips on how to save your park (by subscribing to our newsletter)</w:t>
            </w:r>
          </w:p>
          <w:p w:rsidR="00964357" w:rsidRPr="00E70358" w:rsidRDefault="00964357" w:rsidP="00670CB6">
            <w:pPr>
              <w:spacing w:after="0"/>
              <w:rPr>
                <w:rFonts w:ascii="Arial" w:hAnsi="Arial" w:cs="Arial"/>
                <w:b/>
                <w:i/>
                <w:color w:val="00B050"/>
              </w:rPr>
            </w:pPr>
            <w:r w:rsidRPr="00E70358">
              <w:rPr>
                <w:rFonts w:ascii="Arial" w:hAnsi="Arial" w:cs="Arial"/>
                <w:b/>
                <w:i/>
                <w:color w:val="00B050"/>
              </w:rPr>
              <w:t>Top Tips:</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Clear call to action (clear in terms of what to do next and visually highlighted)</w:t>
            </w:r>
          </w:p>
          <w:p w:rsidR="00964357" w:rsidRPr="00E70358" w:rsidRDefault="00964357" w:rsidP="00670CB6">
            <w:pPr>
              <w:pStyle w:val="ListParagraph"/>
              <w:numPr>
                <w:ilvl w:val="0"/>
                <w:numId w:val="40"/>
              </w:numPr>
              <w:spacing w:after="0"/>
              <w:rPr>
                <w:rFonts w:ascii="Arial" w:hAnsi="Arial" w:cs="Arial"/>
              </w:rPr>
            </w:pPr>
            <w:r w:rsidRPr="00E70358">
              <w:rPr>
                <w:rFonts w:ascii="Arial" w:hAnsi="Arial" w:cs="Arial"/>
              </w:rPr>
              <w:t>One call to action per campaign or communication piece. (You may want them to do more for you, but don’t overwhelm them this early in the relationship. Bring them on board, later you can ask for other support, again, one at a time.)</w:t>
            </w:r>
          </w:p>
        </w:tc>
      </w:tr>
      <w:tr w:rsidR="00964357" w:rsidRPr="00670CB6" w:rsidTr="00E70358">
        <w:tc>
          <w:tcPr>
            <w:tcW w:w="10456" w:type="dxa"/>
            <w:gridSpan w:val="3"/>
          </w:tcPr>
          <w:p w:rsidR="00964357" w:rsidRPr="00E70358" w:rsidRDefault="00964357" w:rsidP="00670CB6">
            <w:pPr>
              <w:spacing w:after="0"/>
              <w:rPr>
                <w:rFonts w:ascii="Arial" w:hAnsi="Arial" w:cs="Arial"/>
              </w:rPr>
            </w:pPr>
            <w:r w:rsidRPr="00E70358">
              <w:rPr>
                <w:rFonts w:ascii="Arial" w:hAnsi="Arial" w:cs="Arial"/>
              </w:rPr>
              <w:t xml:space="preserve">Attention-driven design will establish an information hierarchy, a linear flow and use design principles of emphasis / contrast, etc. to guide your reader/viewer to your desired action. </w:t>
            </w:r>
          </w:p>
        </w:tc>
      </w:tr>
      <w:tr w:rsidR="00964357" w:rsidRPr="00670CB6" w:rsidTr="00E70358">
        <w:tc>
          <w:tcPr>
            <w:tcW w:w="10456" w:type="dxa"/>
            <w:gridSpan w:val="3"/>
          </w:tcPr>
          <w:p w:rsidR="00964357" w:rsidRPr="00E70358" w:rsidRDefault="00964357" w:rsidP="00670CB6">
            <w:pPr>
              <w:spacing w:after="0"/>
              <w:rPr>
                <w:rFonts w:ascii="Arial" w:hAnsi="Arial" w:cs="Arial"/>
                <w:b/>
                <w:i/>
                <w:color w:val="00B050"/>
              </w:rPr>
            </w:pPr>
            <w:r w:rsidRPr="00E70358">
              <w:rPr>
                <w:rFonts w:ascii="Arial" w:hAnsi="Arial" w:cs="Arial"/>
                <w:b/>
                <w:i/>
                <w:color w:val="00B050"/>
              </w:rPr>
              <w:t xml:space="preserve">Top Tips: </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People support </w:t>
            </w:r>
            <w:r w:rsidRPr="00E70358">
              <w:rPr>
                <w:rFonts w:ascii="Arial" w:hAnsi="Arial" w:cs="Arial"/>
                <w:i/>
              </w:rPr>
              <w:t>causes</w:t>
            </w:r>
            <w:r w:rsidRPr="00E70358">
              <w:rPr>
                <w:rFonts w:ascii="Arial" w:hAnsi="Arial" w:cs="Arial"/>
              </w:rPr>
              <w:t>, not organisations. Lead with your cause, not your organisation. (E.g. Save our hedgehogs! NOT: Donate to Natural Basingstoke!)</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People support </w:t>
            </w:r>
            <w:r w:rsidRPr="00E70358">
              <w:rPr>
                <w:rFonts w:ascii="Arial" w:hAnsi="Arial" w:cs="Arial"/>
                <w:i/>
              </w:rPr>
              <w:t>people</w:t>
            </w:r>
            <w:r w:rsidRPr="00E70358">
              <w:rPr>
                <w:rFonts w:ascii="Arial" w:hAnsi="Arial" w:cs="Arial"/>
              </w:rPr>
              <w:t>, not organisations. Communicate in a professional but human way, not a dry “corporate” way. Have a named spokesperson (internal or external), not an anonymous appeal. Put a face to the cause.</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People </w:t>
            </w:r>
            <w:r w:rsidRPr="00E70358">
              <w:rPr>
                <w:rFonts w:ascii="Arial" w:hAnsi="Arial" w:cs="Arial"/>
                <w:i/>
              </w:rPr>
              <w:t>help</w:t>
            </w:r>
            <w:r w:rsidRPr="00E70358">
              <w:rPr>
                <w:rFonts w:ascii="Arial" w:hAnsi="Arial" w:cs="Arial"/>
              </w:rPr>
              <w:t xml:space="preserve">. Organisations </w:t>
            </w:r>
            <w:r w:rsidRPr="00E70358">
              <w:rPr>
                <w:rFonts w:ascii="Arial" w:hAnsi="Arial" w:cs="Arial"/>
                <w:i/>
              </w:rPr>
              <w:t>enable</w:t>
            </w:r>
            <w:r w:rsidRPr="00E70358">
              <w:rPr>
                <w:rFonts w:ascii="Arial" w:hAnsi="Arial" w:cs="Arial"/>
              </w:rPr>
              <w:t xml:space="preserve"> them to help. (</w:t>
            </w:r>
            <w:r w:rsidRPr="00E70358">
              <w:rPr>
                <w:rFonts w:ascii="Arial" w:hAnsi="Arial" w:cs="Arial"/>
                <w:i/>
              </w:rPr>
              <w:t>They</w:t>
            </w:r>
            <w:r w:rsidRPr="00E70358">
              <w:rPr>
                <w:rFonts w:ascii="Arial" w:hAnsi="Arial" w:cs="Arial"/>
              </w:rPr>
              <w:t xml:space="preserve"> save the hedgehogs through their donation. </w:t>
            </w:r>
            <w:r w:rsidRPr="00E70358">
              <w:rPr>
                <w:rFonts w:ascii="Arial" w:hAnsi="Arial" w:cs="Arial"/>
                <w:i/>
              </w:rPr>
              <w:t>You</w:t>
            </w:r>
            <w:r w:rsidRPr="00E70358">
              <w:rPr>
                <w:rFonts w:ascii="Arial" w:hAnsi="Arial" w:cs="Arial"/>
              </w:rPr>
              <w:t xml:space="preserve"> make sure their money buys the right hedgehog hotels and installs them in the right places.) </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People can help in many </w:t>
            </w:r>
            <w:r w:rsidRPr="00E70358">
              <w:rPr>
                <w:rFonts w:ascii="Arial" w:hAnsi="Arial" w:cs="Arial"/>
                <w:i/>
              </w:rPr>
              <w:t>different</w:t>
            </w:r>
            <w:r w:rsidRPr="00E70358">
              <w:rPr>
                <w:rFonts w:ascii="Arial" w:hAnsi="Arial" w:cs="Arial"/>
              </w:rPr>
              <w:t xml:space="preserve"> ways. They can donate time, skills, contacts, money, equipment, etc. Know what your preferred action is for each campaign, but do attract a variety of support over time through different campaigns.</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People want to </w:t>
            </w:r>
            <w:r w:rsidRPr="00E70358">
              <w:rPr>
                <w:rFonts w:ascii="Arial" w:hAnsi="Arial" w:cs="Arial"/>
                <w:i/>
              </w:rPr>
              <w:t>know</w:t>
            </w:r>
            <w:r w:rsidRPr="00E70358">
              <w:rPr>
                <w:rFonts w:ascii="Arial" w:hAnsi="Arial" w:cs="Arial"/>
              </w:rPr>
              <w:t xml:space="preserve"> they helped. Keep them informed of how their donation of time, skills, contacts, money, equipment, etc. has helped. Celebrate your successes, large and small.</w:t>
            </w:r>
          </w:p>
          <w:p w:rsidR="00964357" w:rsidRPr="00E70358" w:rsidRDefault="00964357" w:rsidP="00670CB6">
            <w:pPr>
              <w:pStyle w:val="ListParagraph"/>
              <w:numPr>
                <w:ilvl w:val="0"/>
                <w:numId w:val="38"/>
              </w:numPr>
              <w:spacing w:after="0"/>
              <w:rPr>
                <w:rFonts w:ascii="Arial" w:hAnsi="Arial" w:cs="Arial"/>
              </w:rPr>
            </w:pPr>
            <w:r w:rsidRPr="00E70358">
              <w:rPr>
                <w:rFonts w:ascii="Arial" w:hAnsi="Arial" w:cs="Arial"/>
              </w:rPr>
              <w:t xml:space="preserve">People want to feel </w:t>
            </w:r>
            <w:r w:rsidRPr="00E70358">
              <w:rPr>
                <w:rFonts w:ascii="Arial" w:hAnsi="Arial" w:cs="Arial"/>
                <w:i/>
              </w:rPr>
              <w:t>valued</w:t>
            </w:r>
            <w:r w:rsidRPr="00E70358">
              <w:rPr>
                <w:rFonts w:ascii="Arial" w:hAnsi="Arial" w:cs="Arial"/>
              </w:rPr>
              <w:t xml:space="preserve"> and as more than a donor. Say thank you once in a while, send useful information and tips AND </w:t>
            </w:r>
            <w:r w:rsidRPr="00E70358">
              <w:rPr>
                <w:rFonts w:ascii="Arial" w:hAnsi="Arial" w:cs="Arial"/>
                <w:i/>
              </w:rPr>
              <w:t>delight</w:t>
            </w:r>
            <w:r w:rsidRPr="00E70358">
              <w:rPr>
                <w:rFonts w:ascii="Arial" w:hAnsi="Arial" w:cs="Arial"/>
              </w:rPr>
              <w:t xml:space="preserve"> them (e.g. share funny animal pictures from your green spaces, etc.). Those who identify with your cause, know they are making a difference, and feel valued by you are more often than not willing to help again, if asked. Keep the relationship going with the right balance of engagement content and calls for support. </w:t>
            </w:r>
          </w:p>
        </w:tc>
      </w:tr>
    </w:tbl>
    <w:p w:rsidR="00964357" w:rsidRDefault="00964357" w:rsidP="00357303">
      <w:pPr>
        <w:rPr>
          <w:b/>
          <w:sz w:val="20"/>
          <w:szCs w:val="20"/>
        </w:rPr>
      </w:pPr>
    </w:p>
    <w:p w:rsidR="00E70358" w:rsidRDefault="00E70358" w:rsidP="00357303">
      <w:pPr>
        <w:rPr>
          <w:b/>
          <w:sz w:val="20"/>
          <w:szCs w:val="20"/>
        </w:rPr>
      </w:pPr>
    </w:p>
    <w:p w:rsidR="00E70358" w:rsidRDefault="00E70358" w:rsidP="00357303">
      <w:pPr>
        <w:rPr>
          <w:b/>
          <w:sz w:val="20"/>
          <w:szCs w:val="20"/>
        </w:rPr>
      </w:pPr>
    </w:p>
    <w:p w:rsidR="00E70358" w:rsidRPr="004E6DA3" w:rsidRDefault="00E70358" w:rsidP="00357303">
      <w:pPr>
        <w:rPr>
          <w:b/>
          <w:sz w:val="20"/>
          <w:szCs w:val="20"/>
        </w:rPr>
      </w:pPr>
    </w:p>
    <w:sectPr w:rsidR="00E70358" w:rsidRPr="004E6DA3" w:rsidSect="00CC1140">
      <w:footerReference w:type="default" r:id="rId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3D" w:rsidRDefault="007C553D" w:rsidP="009029B0">
      <w:pPr>
        <w:spacing w:after="0"/>
      </w:pPr>
      <w:r>
        <w:separator/>
      </w:r>
    </w:p>
  </w:endnote>
  <w:endnote w:type="continuationSeparator" w:id="0">
    <w:p w:rsidR="007C553D" w:rsidRDefault="007C553D" w:rsidP="00902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BentonSans Bold">
    <w:altName w:val="BentonSan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57" w:rsidRDefault="00964357">
    <w:pPr>
      <w:pStyle w:val="Footer"/>
      <w:jc w:val="right"/>
    </w:pPr>
    <w:r>
      <w:fldChar w:fldCharType="begin"/>
    </w:r>
    <w:r>
      <w:instrText xml:space="preserve"> PAGE   \* MERGEFORMAT </w:instrText>
    </w:r>
    <w:r>
      <w:fldChar w:fldCharType="separate"/>
    </w:r>
    <w:r w:rsidR="001A30A3">
      <w:rPr>
        <w:noProof/>
      </w:rPr>
      <w:t>1</w:t>
    </w:r>
    <w:r>
      <w:fldChar w:fldCharType="end"/>
    </w:r>
  </w:p>
  <w:p w:rsidR="00964357" w:rsidRDefault="0096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3D" w:rsidRDefault="007C553D" w:rsidP="009029B0">
      <w:pPr>
        <w:spacing w:after="0"/>
      </w:pPr>
      <w:r>
        <w:separator/>
      </w:r>
    </w:p>
  </w:footnote>
  <w:footnote w:type="continuationSeparator" w:id="0">
    <w:p w:rsidR="007C553D" w:rsidRDefault="007C553D" w:rsidP="009029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275"/>
    <w:multiLevelType w:val="multilevel"/>
    <w:tmpl w:val="6136C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B12A9"/>
    <w:multiLevelType w:val="hybridMultilevel"/>
    <w:tmpl w:val="04767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485E79"/>
    <w:multiLevelType w:val="hybridMultilevel"/>
    <w:tmpl w:val="11A8D2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1676A70"/>
    <w:multiLevelType w:val="multilevel"/>
    <w:tmpl w:val="1452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E60B0"/>
    <w:multiLevelType w:val="hybridMultilevel"/>
    <w:tmpl w:val="3AA8A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D32023"/>
    <w:multiLevelType w:val="hybridMultilevel"/>
    <w:tmpl w:val="2384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552A30"/>
    <w:multiLevelType w:val="hybridMultilevel"/>
    <w:tmpl w:val="6D9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B61A95"/>
    <w:multiLevelType w:val="multilevel"/>
    <w:tmpl w:val="DF10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072513"/>
    <w:multiLevelType w:val="hybridMultilevel"/>
    <w:tmpl w:val="1E4E20B8"/>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9" w15:restartNumberingAfterBreak="0">
    <w:nsid w:val="04C651F5"/>
    <w:multiLevelType w:val="hybridMultilevel"/>
    <w:tmpl w:val="F230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0F3E06"/>
    <w:multiLevelType w:val="hybridMultilevel"/>
    <w:tmpl w:val="74F2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4D42"/>
    <w:multiLevelType w:val="hybridMultilevel"/>
    <w:tmpl w:val="9BDA6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68775D"/>
    <w:multiLevelType w:val="hybridMultilevel"/>
    <w:tmpl w:val="5C7A1A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02ACF"/>
    <w:multiLevelType w:val="multilevel"/>
    <w:tmpl w:val="0B42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E4519F"/>
    <w:multiLevelType w:val="multilevel"/>
    <w:tmpl w:val="FC02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143B03"/>
    <w:multiLevelType w:val="multilevel"/>
    <w:tmpl w:val="1E9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E42D9D"/>
    <w:multiLevelType w:val="multilevel"/>
    <w:tmpl w:val="53E8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B31D36"/>
    <w:multiLevelType w:val="hybridMultilevel"/>
    <w:tmpl w:val="C24A1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0415D7"/>
    <w:multiLevelType w:val="multilevel"/>
    <w:tmpl w:val="3F5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2F4EA7"/>
    <w:multiLevelType w:val="hybridMultilevel"/>
    <w:tmpl w:val="6A7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616DEB"/>
    <w:multiLevelType w:val="multilevel"/>
    <w:tmpl w:val="26BA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E33851"/>
    <w:multiLevelType w:val="multilevel"/>
    <w:tmpl w:val="8BE2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A40E85"/>
    <w:multiLevelType w:val="multilevel"/>
    <w:tmpl w:val="873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B8197B"/>
    <w:multiLevelType w:val="multilevel"/>
    <w:tmpl w:val="754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E01186"/>
    <w:multiLevelType w:val="hybridMultilevel"/>
    <w:tmpl w:val="F0D22DF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5" w15:restartNumberingAfterBreak="0">
    <w:nsid w:val="1D0D3A30"/>
    <w:multiLevelType w:val="multilevel"/>
    <w:tmpl w:val="14C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A162A0"/>
    <w:multiLevelType w:val="hybridMultilevel"/>
    <w:tmpl w:val="BE6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C6243D"/>
    <w:multiLevelType w:val="multilevel"/>
    <w:tmpl w:val="EFA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120F12"/>
    <w:multiLevelType w:val="multilevel"/>
    <w:tmpl w:val="AFB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7433E5"/>
    <w:multiLevelType w:val="hybridMultilevel"/>
    <w:tmpl w:val="1658A87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9E6F93"/>
    <w:multiLevelType w:val="hybridMultilevel"/>
    <w:tmpl w:val="53B2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4849EB"/>
    <w:multiLevelType w:val="multilevel"/>
    <w:tmpl w:val="004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5C3C84"/>
    <w:multiLevelType w:val="multilevel"/>
    <w:tmpl w:val="9A74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BC10E7"/>
    <w:multiLevelType w:val="multilevel"/>
    <w:tmpl w:val="465C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D957D1"/>
    <w:multiLevelType w:val="hybridMultilevel"/>
    <w:tmpl w:val="486CDF9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81F5498"/>
    <w:multiLevelType w:val="hybridMultilevel"/>
    <w:tmpl w:val="12164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4D48E6"/>
    <w:multiLevelType w:val="multilevel"/>
    <w:tmpl w:val="A5C4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5B3A74"/>
    <w:multiLevelType w:val="hybridMultilevel"/>
    <w:tmpl w:val="5DD8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B120B2"/>
    <w:multiLevelType w:val="hybridMultilevel"/>
    <w:tmpl w:val="105E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225EBF"/>
    <w:multiLevelType w:val="multilevel"/>
    <w:tmpl w:val="4CAC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6E03DE"/>
    <w:multiLevelType w:val="hybridMultilevel"/>
    <w:tmpl w:val="13F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F94802"/>
    <w:multiLevelType w:val="multilevel"/>
    <w:tmpl w:val="57F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58679E"/>
    <w:multiLevelType w:val="multilevel"/>
    <w:tmpl w:val="D04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07F401F"/>
    <w:multiLevelType w:val="hybridMultilevel"/>
    <w:tmpl w:val="887C6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0BA03C5"/>
    <w:multiLevelType w:val="hybridMultilevel"/>
    <w:tmpl w:val="A5D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1931B6A"/>
    <w:multiLevelType w:val="multilevel"/>
    <w:tmpl w:val="4CAC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71672D"/>
    <w:multiLevelType w:val="hybridMultilevel"/>
    <w:tmpl w:val="D8EA3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3B67E79"/>
    <w:multiLevelType w:val="hybridMultilevel"/>
    <w:tmpl w:val="812E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73F1B96"/>
    <w:multiLevelType w:val="multilevel"/>
    <w:tmpl w:val="00D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B652A0"/>
    <w:multiLevelType w:val="hybridMultilevel"/>
    <w:tmpl w:val="235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D33CB0"/>
    <w:multiLevelType w:val="hybridMultilevel"/>
    <w:tmpl w:val="DECCE67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39D72523"/>
    <w:multiLevelType w:val="multilevel"/>
    <w:tmpl w:val="F31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353694"/>
    <w:multiLevelType w:val="hybridMultilevel"/>
    <w:tmpl w:val="F696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DD39FF"/>
    <w:multiLevelType w:val="multilevel"/>
    <w:tmpl w:val="52B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232895"/>
    <w:multiLevelType w:val="hybridMultilevel"/>
    <w:tmpl w:val="A942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DF17CDD"/>
    <w:multiLevelType w:val="multilevel"/>
    <w:tmpl w:val="ED8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F530DD"/>
    <w:multiLevelType w:val="hybridMultilevel"/>
    <w:tmpl w:val="2716E2DC"/>
    <w:lvl w:ilvl="0" w:tplc="EA52E7A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C32CEB7C">
      <w:start w:val="1"/>
      <w:numFmt w:val="bullet"/>
      <w:lvlText w:val="-"/>
      <w:lvlJc w:val="left"/>
      <w:pPr>
        <w:ind w:left="2880" w:hanging="360"/>
      </w:pPr>
      <w:rPr>
        <w:rFonts w:ascii="Calibri" w:eastAsia="Times New Roman" w:hAnsi="Calibri"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534601"/>
    <w:multiLevelType w:val="multilevel"/>
    <w:tmpl w:val="9F7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573C9C"/>
    <w:multiLevelType w:val="multilevel"/>
    <w:tmpl w:val="C90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B85F88"/>
    <w:multiLevelType w:val="multilevel"/>
    <w:tmpl w:val="772A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3B949AB"/>
    <w:multiLevelType w:val="multilevel"/>
    <w:tmpl w:val="C04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0951F9"/>
    <w:multiLevelType w:val="multilevel"/>
    <w:tmpl w:val="E224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E1B1F"/>
    <w:multiLevelType w:val="hybridMultilevel"/>
    <w:tmpl w:val="03E0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6B96D2F"/>
    <w:multiLevelType w:val="hybridMultilevel"/>
    <w:tmpl w:val="C75E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DC333E"/>
    <w:multiLevelType w:val="hybridMultilevel"/>
    <w:tmpl w:val="E2DE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8D60A51"/>
    <w:multiLevelType w:val="hybridMultilevel"/>
    <w:tmpl w:val="C788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283D2F"/>
    <w:multiLevelType w:val="hybridMultilevel"/>
    <w:tmpl w:val="C592F6A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4D85304D"/>
    <w:multiLevelType w:val="multilevel"/>
    <w:tmpl w:val="47B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9B0896"/>
    <w:multiLevelType w:val="multilevel"/>
    <w:tmpl w:val="2B2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CC253D"/>
    <w:multiLevelType w:val="multilevel"/>
    <w:tmpl w:val="BF6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716968"/>
    <w:multiLevelType w:val="multilevel"/>
    <w:tmpl w:val="2D10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9F1FE4"/>
    <w:multiLevelType w:val="multilevel"/>
    <w:tmpl w:val="4B6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5CB0B3B"/>
    <w:multiLevelType w:val="multilevel"/>
    <w:tmpl w:val="20A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18170C"/>
    <w:multiLevelType w:val="hybridMultilevel"/>
    <w:tmpl w:val="B4245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3913EB"/>
    <w:multiLevelType w:val="multilevel"/>
    <w:tmpl w:val="C93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5C2113"/>
    <w:multiLevelType w:val="multilevel"/>
    <w:tmpl w:val="05C6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786A9C"/>
    <w:multiLevelType w:val="multilevel"/>
    <w:tmpl w:val="474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7F234F9"/>
    <w:multiLevelType w:val="hybridMultilevel"/>
    <w:tmpl w:val="4646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6903A4"/>
    <w:multiLevelType w:val="hybridMultilevel"/>
    <w:tmpl w:val="A55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3D44D3"/>
    <w:multiLevelType w:val="hybridMultilevel"/>
    <w:tmpl w:val="F372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A2505E2"/>
    <w:multiLevelType w:val="hybridMultilevel"/>
    <w:tmpl w:val="BAB6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5A3A2756"/>
    <w:multiLevelType w:val="hybridMultilevel"/>
    <w:tmpl w:val="82C2C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2" w15:restartNumberingAfterBreak="0">
    <w:nsid w:val="5A8161C2"/>
    <w:multiLevelType w:val="multilevel"/>
    <w:tmpl w:val="52E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B411DDB"/>
    <w:multiLevelType w:val="multilevel"/>
    <w:tmpl w:val="34C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C7D6386"/>
    <w:multiLevelType w:val="hybridMultilevel"/>
    <w:tmpl w:val="1226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3211F7"/>
    <w:multiLevelType w:val="hybridMultilevel"/>
    <w:tmpl w:val="DBC2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5F5D2B75"/>
    <w:multiLevelType w:val="hybridMultilevel"/>
    <w:tmpl w:val="D45A3BB8"/>
    <w:lvl w:ilvl="0" w:tplc="EA52E7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0764F9A"/>
    <w:multiLevelType w:val="multilevel"/>
    <w:tmpl w:val="3B2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EE4DC9"/>
    <w:multiLevelType w:val="hybridMultilevel"/>
    <w:tmpl w:val="9DDA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249450E"/>
    <w:multiLevelType w:val="hybridMultilevel"/>
    <w:tmpl w:val="D07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30F06EA"/>
    <w:multiLevelType w:val="multilevel"/>
    <w:tmpl w:val="CE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8024F0"/>
    <w:multiLevelType w:val="hybridMultilevel"/>
    <w:tmpl w:val="AE186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6312504"/>
    <w:multiLevelType w:val="hybridMultilevel"/>
    <w:tmpl w:val="6B0AD80E"/>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C263E3"/>
    <w:multiLevelType w:val="multilevel"/>
    <w:tmpl w:val="A40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80141A9"/>
    <w:multiLevelType w:val="hybridMultilevel"/>
    <w:tmpl w:val="4948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82478D2"/>
    <w:multiLevelType w:val="multilevel"/>
    <w:tmpl w:val="E0A6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9052E18"/>
    <w:multiLevelType w:val="multilevel"/>
    <w:tmpl w:val="274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AD77ECA"/>
    <w:multiLevelType w:val="hybridMultilevel"/>
    <w:tmpl w:val="D05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B1375E5"/>
    <w:multiLevelType w:val="multilevel"/>
    <w:tmpl w:val="5274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BE63F0"/>
    <w:multiLevelType w:val="hybridMultilevel"/>
    <w:tmpl w:val="857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E1E356D"/>
    <w:multiLevelType w:val="multilevel"/>
    <w:tmpl w:val="B04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E336689"/>
    <w:multiLevelType w:val="multilevel"/>
    <w:tmpl w:val="AFFA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FE1686B"/>
    <w:multiLevelType w:val="hybridMultilevel"/>
    <w:tmpl w:val="6F208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3" w15:restartNumberingAfterBreak="0">
    <w:nsid w:val="70872C84"/>
    <w:multiLevelType w:val="multilevel"/>
    <w:tmpl w:val="DD7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1C2774E"/>
    <w:multiLevelType w:val="multilevel"/>
    <w:tmpl w:val="6A1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3001834"/>
    <w:multiLevelType w:val="multilevel"/>
    <w:tmpl w:val="7EFA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3560119"/>
    <w:multiLevelType w:val="hybridMultilevel"/>
    <w:tmpl w:val="89B671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7" w15:restartNumberingAfterBreak="0">
    <w:nsid w:val="780064E5"/>
    <w:multiLevelType w:val="multilevel"/>
    <w:tmpl w:val="02F6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8F34E3B"/>
    <w:multiLevelType w:val="multilevel"/>
    <w:tmpl w:val="D11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AAE377C"/>
    <w:multiLevelType w:val="multilevel"/>
    <w:tmpl w:val="A8A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677900"/>
    <w:multiLevelType w:val="hybridMultilevel"/>
    <w:tmpl w:val="7716F2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7CA773EA"/>
    <w:multiLevelType w:val="hybridMultilevel"/>
    <w:tmpl w:val="4B7E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D9B7FDF"/>
    <w:multiLevelType w:val="hybridMultilevel"/>
    <w:tmpl w:val="D8AE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7DC2619B"/>
    <w:multiLevelType w:val="multilevel"/>
    <w:tmpl w:val="630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EC11645"/>
    <w:multiLevelType w:val="multilevel"/>
    <w:tmpl w:val="FFA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F4A1CFD"/>
    <w:multiLevelType w:val="multilevel"/>
    <w:tmpl w:val="AC38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2"/>
  </w:num>
  <w:num w:numId="3">
    <w:abstractNumId w:val="73"/>
  </w:num>
  <w:num w:numId="4">
    <w:abstractNumId w:val="26"/>
  </w:num>
  <w:num w:numId="5">
    <w:abstractNumId w:val="37"/>
  </w:num>
  <w:num w:numId="6">
    <w:abstractNumId w:val="89"/>
  </w:num>
  <w:num w:numId="7">
    <w:abstractNumId w:val="39"/>
  </w:num>
  <w:num w:numId="8">
    <w:abstractNumId w:val="45"/>
  </w:num>
  <w:num w:numId="9">
    <w:abstractNumId w:val="56"/>
  </w:num>
  <w:num w:numId="10">
    <w:abstractNumId w:val="86"/>
  </w:num>
  <w:num w:numId="11">
    <w:abstractNumId w:val="106"/>
  </w:num>
  <w:num w:numId="12">
    <w:abstractNumId w:val="84"/>
  </w:num>
  <w:num w:numId="13">
    <w:abstractNumId w:val="17"/>
  </w:num>
  <w:num w:numId="14">
    <w:abstractNumId w:val="110"/>
  </w:num>
  <w:num w:numId="15">
    <w:abstractNumId w:val="1"/>
  </w:num>
  <w:num w:numId="16">
    <w:abstractNumId w:val="112"/>
  </w:num>
  <w:num w:numId="17">
    <w:abstractNumId w:val="24"/>
  </w:num>
  <w:num w:numId="18">
    <w:abstractNumId w:val="85"/>
  </w:num>
  <w:num w:numId="19">
    <w:abstractNumId w:val="80"/>
  </w:num>
  <w:num w:numId="20">
    <w:abstractNumId w:val="94"/>
  </w:num>
  <w:num w:numId="21">
    <w:abstractNumId w:val="102"/>
  </w:num>
  <w:num w:numId="22">
    <w:abstractNumId w:val="50"/>
  </w:num>
  <w:num w:numId="23">
    <w:abstractNumId w:val="81"/>
  </w:num>
  <w:num w:numId="24">
    <w:abstractNumId w:val="66"/>
  </w:num>
  <w:num w:numId="25">
    <w:abstractNumId w:val="2"/>
  </w:num>
  <w:num w:numId="26">
    <w:abstractNumId w:val="52"/>
  </w:num>
  <w:num w:numId="27">
    <w:abstractNumId w:val="43"/>
  </w:num>
  <w:num w:numId="28">
    <w:abstractNumId w:val="30"/>
  </w:num>
  <w:num w:numId="29">
    <w:abstractNumId w:val="77"/>
  </w:num>
  <w:num w:numId="30">
    <w:abstractNumId w:val="99"/>
  </w:num>
  <w:num w:numId="31">
    <w:abstractNumId w:val="40"/>
  </w:num>
  <w:num w:numId="32">
    <w:abstractNumId w:val="111"/>
  </w:num>
  <w:num w:numId="33">
    <w:abstractNumId w:val="47"/>
  </w:num>
  <w:num w:numId="34">
    <w:abstractNumId w:val="49"/>
  </w:num>
  <w:num w:numId="35">
    <w:abstractNumId w:val="9"/>
  </w:num>
  <w:num w:numId="36">
    <w:abstractNumId w:val="6"/>
  </w:num>
  <w:num w:numId="37">
    <w:abstractNumId w:val="97"/>
  </w:num>
  <w:num w:numId="38">
    <w:abstractNumId w:val="5"/>
  </w:num>
  <w:num w:numId="39">
    <w:abstractNumId w:val="19"/>
  </w:num>
  <w:num w:numId="40">
    <w:abstractNumId w:val="65"/>
  </w:num>
  <w:num w:numId="41">
    <w:abstractNumId w:val="78"/>
  </w:num>
  <w:num w:numId="42">
    <w:abstractNumId w:val="38"/>
  </w:num>
  <w:num w:numId="43">
    <w:abstractNumId w:val="0"/>
  </w:num>
  <w:num w:numId="44">
    <w:abstractNumId w:val="88"/>
  </w:num>
  <w:num w:numId="45">
    <w:abstractNumId w:val="34"/>
  </w:num>
  <w:num w:numId="46">
    <w:abstractNumId w:val="10"/>
  </w:num>
  <w:num w:numId="47">
    <w:abstractNumId w:val="79"/>
  </w:num>
  <w:num w:numId="48">
    <w:abstractNumId w:val="35"/>
  </w:num>
  <w:num w:numId="49">
    <w:abstractNumId w:val="63"/>
  </w:num>
  <w:num w:numId="50">
    <w:abstractNumId w:val="62"/>
  </w:num>
  <w:num w:numId="51">
    <w:abstractNumId w:val="11"/>
  </w:num>
  <w:num w:numId="52">
    <w:abstractNumId w:val="64"/>
  </w:num>
  <w:num w:numId="53">
    <w:abstractNumId w:val="44"/>
  </w:num>
  <w:num w:numId="54">
    <w:abstractNumId w:val="46"/>
  </w:num>
  <w:num w:numId="55">
    <w:abstractNumId w:val="4"/>
  </w:num>
  <w:num w:numId="56">
    <w:abstractNumId w:val="8"/>
  </w:num>
  <w:num w:numId="57">
    <w:abstractNumId w:val="92"/>
  </w:num>
  <w:num w:numId="58">
    <w:abstractNumId w:val="91"/>
  </w:num>
  <w:num w:numId="59">
    <w:abstractNumId w:val="29"/>
  </w:num>
  <w:num w:numId="60">
    <w:abstractNumId w:val="69"/>
  </w:num>
  <w:num w:numId="61">
    <w:abstractNumId w:val="109"/>
  </w:num>
  <w:num w:numId="62">
    <w:abstractNumId w:val="61"/>
  </w:num>
  <w:num w:numId="63">
    <w:abstractNumId w:val="36"/>
  </w:num>
  <w:num w:numId="64">
    <w:abstractNumId w:val="82"/>
  </w:num>
  <w:num w:numId="65">
    <w:abstractNumId w:val="58"/>
  </w:num>
  <w:num w:numId="66">
    <w:abstractNumId w:val="57"/>
  </w:num>
  <w:num w:numId="67">
    <w:abstractNumId w:val="31"/>
  </w:num>
  <w:num w:numId="68">
    <w:abstractNumId w:val="95"/>
  </w:num>
  <w:num w:numId="69">
    <w:abstractNumId w:val="115"/>
  </w:num>
  <w:num w:numId="70">
    <w:abstractNumId w:val="42"/>
  </w:num>
  <w:num w:numId="71">
    <w:abstractNumId w:val="60"/>
  </w:num>
  <w:num w:numId="72">
    <w:abstractNumId w:val="108"/>
  </w:num>
  <w:num w:numId="73">
    <w:abstractNumId w:val="70"/>
  </w:num>
  <w:num w:numId="74">
    <w:abstractNumId w:val="71"/>
  </w:num>
  <w:num w:numId="75">
    <w:abstractNumId w:val="105"/>
  </w:num>
  <w:num w:numId="76">
    <w:abstractNumId w:val="103"/>
  </w:num>
  <w:num w:numId="77">
    <w:abstractNumId w:val="55"/>
  </w:num>
  <w:num w:numId="78">
    <w:abstractNumId w:val="15"/>
  </w:num>
  <w:num w:numId="79">
    <w:abstractNumId w:val="21"/>
  </w:num>
  <w:num w:numId="80">
    <w:abstractNumId w:val="104"/>
  </w:num>
  <w:num w:numId="81">
    <w:abstractNumId w:val="53"/>
  </w:num>
  <w:num w:numId="82">
    <w:abstractNumId w:val="18"/>
  </w:num>
  <w:num w:numId="83">
    <w:abstractNumId w:val="14"/>
  </w:num>
  <w:num w:numId="84">
    <w:abstractNumId w:val="101"/>
  </w:num>
  <w:num w:numId="85">
    <w:abstractNumId w:val="98"/>
  </w:num>
  <w:num w:numId="86">
    <w:abstractNumId w:val="48"/>
  </w:num>
  <w:num w:numId="87">
    <w:abstractNumId w:val="100"/>
  </w:num>
  <w:num w:numId="88">
    <w:abstractNumId w:val="25"/>
  </w:num>
  <w:num w:numId="89">
    <w:abstractNumId w:val="113"/>
  </w:num>
  <w:num w:numId="90">
    <w:abstractNumId w:val="33"/>
  </w:num>
  <w:num w:numId="91">
    <w:abstractNumId w:val="7"/>
  </w:num>
  <w:num w:numId="92">
    <w:abstractNumId w:val="59"/>
  </w:num>
  <w:num w:numId="93">
    <w:abstractNumId w:val="114"/>
  </w:num>
  <w:num w:numId="94">
    <w:abstractNumId w:val="75"/>
  </w:num>
  <w:num w:numId="95">
    <w:abstractNumId w:val="28"/>
  </w:num>
  <w:num w:numId="96">
    <w:abstractNumId w:val="93"/>
  </w:num>
  <w:num w:numId="97">
    <w:abstractNumId w:val="20"/>
  </w:num>
  <w:num w:numId="98">
    <w:abstractNumId w:val="68"/>
  </w:num>
  <w:num w:numId="99">
    <w:abstractNumId w:val="67"/>
  </w:num>
  <w:num w:numId="100">
    <w:abstractNumId w:val="23"/>
  </w:num>
  <w:num w:numId="101">
    <w:abstractNumId w:val="51"/>
  </w:num>
  <w:num w:numId="102">
    <w:abstractNumId w:val="74"/>
  </w:num>
  <w:num w:numId="103">
    <w:abstractNumId w:val="83"/>
  </w:num>
  <w:num w:numId="104">
    <w:abstractNumId w:val="96"/>
  </w:num>
  <w:num w:numId="105">
    <w:abstractNumId w:val="22"/>
  </w:num>
  <w:num w:numId="106">
    <w:abstractNumId w:val="72"/>
  </w:num>
  <w:num w:numId="107">
    <w:abstractNumId w:val="87"/>
  </w:num>
  <w:num w:numId="108">
    <w:abstractNumId w:val="13"/>
  </w:num>
  <w:num w:numId="109">
    <w:abstractNumId w:val="107"/>
  </w:num>
  <w:num w:numId="110">
    <w:abstractNumId w:val="32"/>
  </w:num>
  <w:num w:numId="111">
    <w:abstractNumId w:val="3"/>
  </w:num>
  <w:num w:numId="112">
    <w:abstractNumId w:val="16"/>
  </w:num>
  <w:num w:numId="113">
    <w:abstractNumId w:val="27"/>
  </w:num>
  <w:num w:numId="114">
    <w:abstractNumId w:val="41"/>
  </w:num>
  <w:num w:numId="115">
    <w:abstractNumId w:val="90"/>
  </w:num>
  <w:num w:numId="116">
    <w:abstractNumId w:val="7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74A"/>
    <w:rsid w:val="0000196B"/>
    <w:rsid w:val="00017215"/>
    <w:rsid w:val="00025336"/>
    <w:rsid w:val="00031C0E"/>
    <w:rsid w:val="00033E9C"/>
    <w:rsid w:val="000520B0"/>
    <w:rsid w:val="000560B7"/>
    <w:rsid w:val="000644FA"/>
    <w:rsid w:val="0007630E"/>
    <w:rsid w:val="000A3D19"/>
    <w:rsid w:val="000B5865"/>
    <w:rsid w:val="000D659C"/>
    <w:rsid w:val="000E2EF5"/>
    <w:rsid w:val="000F38DD"/>
    <w:rsid w:val="000F6F7E"/>
    <w:rsid w:val="001053A7"/>
    <w:rsid w:val="00120F27"/>
    <w:rsid w:val="00133044"/>
    <w:rsid w:val="00134816"/>
    <w:rsid w:val="00140C58"/>
    <w:rsid w:val="00143275"/>
    <w:rsid w:val="00162F44"/>
    <w:rsid w:val="00167253"/>
    <w:rsid w:val="00183178"/>
    <w:rsid w:val="001A30A3"/>
    <w:rsid w:val="001A63DC"/>
    <w:rsid w:val="001C23DD"/>
    <w:rsid w:val="001C4282"/>
    <w:rsid w:val="001C5FEE"/>
    <w:rsid w:val="001C7A97"/>
    <w:rsid w:val="001E74CA"/>
    <w:rsid w:val="001F19D7"/>
    <w:rsid w:val="001F21FD"/>
    <w:rsid w:val="001F3B4B"/>
    <w:rsid w:val="001F471A"/>
    <w:rsid w:val="001F737C"/>
    <w:rsid w:val="00203210"/>
    <w:rsid w:val="00206519"/>
    <w:rsid w:val="0021291C"/>
    <w:rsid w:val="00215128"/>
    <w:rsid w:val="00216960"/>
    <w:rsid w:val="0022436F"/>
    <w:rsid w:val="0024527B"/>
    <w:rsid w:val="00246F7D"/>
    <w:rsid w:val="002652D8"/>
    <w:rsid w:val="00265380"/>
    <w:rsid w:val="002A2AA7"/>
    <w:rsid w:val="002A5749"/>
    <w:rsid w:val="002B200B"/>
    <w:rsid w:val="002D1F80"/>
    <w:rsid w:val="002D41C1"/>
    <w:rsid w:val="002D6F9D"/>
    <w:rsid w:val="002E1FA9"/>
    <w:rsid w:val="00303025"/>
    <w:rsid w:val="00306CCB"/>
    <w:rsid w:val="00310D16"/>
    <w:rsid w:val="00321288"/>
    <w:rsid w:val="003246AC"/>
    <w:rsid w:val="00326231"/>
    <w:rsid w:val="0033284A"/>
    <w:rsid w:val="0035428A"/>
    <w:rsid w:val="00357303"/>
    <w:rsid w:val="00361CBE"/>
    <w:rsid w:val="00371159"/>
    <w:rsid w:val="00377491"/>
    <w:rsid w:val="003819D9"/>
    <w:rsid w:val="003874FD"/>
    <w:rsid w:val="003917EF"/>
    <w:rsid w:val="003948CD"/>
    <w:rsid w:val="003A4493"/>
    <w:rsid w:val="003A550E"/>
    <w:rsid w:val="003B1C2F"/>
    <w:rsid w:val="003B3F92"/>
    <w:rsid w:val="003C1975"/>
    <w:rsid w:val="003C5112"/>
    <w:rsid w:val="003D5BE6"/>
    <w:rsid w:val="003E2D9F"/>
    <w:rsid w:val="003E500F"/>
    <w:rsid w:val="003E761A"/>
    <w:rsid w:val="003F7EB1"/>
    <w:rsid w:val="0040107D"/>
    <w:rsid w:val="00402057"/>
    <w:rsid w:val="00405CAE"/>
    <w:rsid w:val="00413F68"/>
    <w:rsid w:val="004308E2"/>
    <w:rsid w:val="0043316C"/>
    <w:rsid w:val="004331C4"/>
    <w:rsid w:val="00433EE3"/>
    <w:rsid w:val="00444DE1"/>
    <w:rsid w:val="00464583"/>
    <w:rsid w:val="00476D7C"/>
    <w:rsid w:val="00481F50"/>
    <w:rsid w:val="00494380"/>
    <w:rsid w:val="004A55C2"/>
    <w:rsid w:val="004A6517"/>
    <w:rsid w:val="004C074E"/>
    <w:rsid w:val="004C3DE0"/>
    <w:rsid w:val="004D3702"/>
    <w:rsid w:val="004E2077"/>
    <w:rsid w:val="004E6DA3"/>
    <w:rsid w:val="004F0E2B"/>
    <w:rsid w:val="004F1ED4"/>
    <w:rsid w:val="004F2F58"/>
    <w:rsid w:val="004F45C8"/>
    <w:rsid w:val="004F50D0"/>
    <w:rsid w:val="004F7C7B"/>
    <w:rsid w:val="00501801"/>
    <w:rsid w:val="005114ED"/>
    <w:rsid w:val="005132C0"/>
    <w:rsid w:val="0052463C"/>
    <w:rsid w:val="00524FCC"/>
    <w:rsid w:val="00575E44"/>
    <w:rsid w:val="00580C20"/>
    <w:rsid w:val="00582A4F"/>
    <w:rsid w:val="0058501C"/>
    <w:rsid w:val="00593FA7"/>
    <w:rsid w:val="005A6CD0"/>
    <w:rsid w:val="005B5F53"/>
    <w:rsid w:val="005B691F"/>
    <w:rsid w:val="005C7498"/>
    <w:rsid w:val="005D5EAB"/>
    <w:rsid w:val="005D7974"/>
    <w:rsid w:val="005E3B83"/>
    <w:rsid w:val="005E3FEF"/>
    <w:rsid w:val="005E5371"/>
    <w:rsid w:val="005F1E4E"/>
    <w:rsid w:val="005F3AD7"/>
    <w:rsid w:val="005F407B"/>
    <w:rsid w:val="006023DF"/>
    <w:rsid w:val="006135AF"/>
    <w:rsid w:val="00620E32"/>
    <w:rsid w:val="00624B1B"/>
    <w:rsid w:val="0062784E"/>
    <w:rsid w:val="00627F76"/>
    <w:rsid w:val="00635C9E"/>
    <w:rsid w:val="006622E5"/>
    <w:rsid w:val="00662B00"/>
    <w:rsid w:val="00670B16"/>
    <w:rsid w:val="00670CB6"/>
    <w:rsid w:val="00671647"/>
    <w:rsid w:val="00683034"/>
    <w:rsid w:val="00693217"/>
    <w:rsid w:val="00697423"/>
    <w:rsid w:val="006A51C2"/>
    <w:rsid w:val="006B26EA"/>
    <w:rsid w:val="006B4603"/>
    <w:rsid w:val="006B7098"/>
    <w:rsid w:val="006B7FAE"/>
    <w:rsid w:val="006E1B28"/>
    <w:rsid w:val="006F12A3"/>
    <w:rsid w:val="006F50C8"/>
    <w:rsid w:val="006F6DE6"/>
    <w:rsid w:val="0071272A"/>
    <w:rsid w:val="00716E5E"/>
    <w:rsid w:val="00717856"/>
    <w:rsid w:val="00720656"/>
    <w:rsid w:val="0072351F"/>
    <w:rsid w:val="00734B79"/>
    <w:rsid w:val="00744DF5"/>
    <w:rsid w:val="00751710"/>
    <w:rsid w:val="00753EBD"/>
    <w:rsid w:val="00765289"/>
    <w:rsid w:val="00776003"/>
    <w:rsid w:val="00776B49"/>
    <w:rsid w:val="007978E3"/>
    <w:rsid w:val="007B35ED"/>
    <w:rsid w:val="007B7505"/>
    <w:rsid w:val="007B7655"/>
    <w:rsid w:val="007C553D"/>
    <w:rsid w:val="007D395B"/>
    <w:rsid w:val="007F346F"/>
    <w:rsid w:val="007F54C5"/>
    <w:rsid w:val="00804307"/>
    <w:rsid w:val="00832461"/>
    <w:rsid w:val="008421AE"/>
    <w:rsid w:val="008474AB"/>
    <w:rsid w:val="00855AF1"/>
    <w:rsid w:val="00857961"/>
    <w:rsid w:val="00867242"/>
    <w:rsid w:val="00882CAC"/>
    <w:rsid w:val="00892610"/>
    <w:rsid w:val="00893F92"/>
    <w:rsid w:val="008B0006"/>
    <w:rsid w:val="008B4727"/>
    <w:rsid w:val="008D1CA9"/>
    <w:rsid w:val="008D2488"/>
    <w:rsid w:val="008E13AB"/>
    <w:rsid w:val="008F05E2"/>
    <w:rsid w:val="008F0D65"/>
    <w:rsid w:val="008F2E7B"/>
    <w:rsid w:val="0090115B"/>
    <w:rsid w:val="009029B0"/>
    <w:rsid w:val="009031E2"/>
    <w:rsid w:val="0091024A"/>
    <w:rsid w:val="00911C35"/>
    <w:rsid w:val="009172FA"/>
    <w:rsid w:val="0091767C"/>
    <w:rsid w:val="00921F63"/>
    <w:rsid w:val="009224FE"/>
    <w:rsid w:val="0092555D"/>
    <w:rsid w:val="0094217F"/>
    <w:rsid w:val="00944967"/>
    <w:rsid w:val="00952572"/>
    <w:rsid w:val="00961CD8"/>
    <w:rsid w:val="00964357"/>
    <w:rsid w:val="009823AD"/>
    <w:rsid w:val="00986FF3"/>
    <w:rsid w:val="009A3E30"/>
    <w:rsid w:val="009A3E75"/>
    <w:rsid w:val="009D782F"/>
    <w:rsid w:val="009E1ECB"/>
    <w:rsid w:val="00A02851"/>
    <w:rsid w:val="00A07D5F"/>
    <w:rsid w:val="00A157C6"/>
    <w:rsid w:val="00A31850"/>
    <w:rsid w:val="00A605CB"/>
    <w:rsid w:val="00A64EA7"/>
    <w:rsid w:val="00A6547B"/>
    <w:rsid w:val="00A73D7E"/>
    <w:rsid w:val="00A82327"/>
    <w:rsid w:val="00A83BDC"/>
    <w:rsid w:val="00A8574A"/>
    <w:rsid w:val="00A868ED"/>
    <w:rsid w:val="00A86DC6"/>
    <w:rsid w:val="00AA734A"/>
    <w:rsid w:val="00AC0659"/>
    <w:rsid w:val="00AC4E2D"/>
    <w:rsid w:val="00AC5F7C"/>
    <w:rsid w:val="00AD0B86"/>
    <w:rsid w:val="00AD0CCB"/>
    <w:rsid w:val="00AE080C"/>
    <w:rsid w:val="00AE3B42"/>
    <w:rsid w:val="00AE3E57"/>
    <w:rsid w:val="00AF4DF0"/>
    <w:rsid w:val="00B1243D"/>
    <w:rsid w:val="00B15ABC"/>
    <w:rsid w:val="00B20F93"/>
    <w:rsid w:val="00B31C5D"/>
    <w:rsid w:val="00B653F3"/>
    <w:rsid w:val="00B7417E"/>
    <w:rsid w:val="00B855DF"/>
    <w:rsid w:val="00B94F02"/>
    <w:rsid w:val="00BB2444"/>
    <w:rsid w:val="00BB6C05"/>
    <w:rsid w:val="00BE323C"/>
    <w:rsid w:val="00BE711C"/>
    <w:rsid w:val="00BF4C6E"/>
    <w:rsid w:val="00BF778D"/>
    <w:rsid w:val="00BF7DF7"/>
    <w:rsid w:val="00C0232D"/>
    <w:rsid w:val="00C0562A"/>
    <w:rsid w:val="00C134FC"/>
    <w:rsid w:val="00C341F3"/>
    <w:rsid w:val="00C355D8"/>
    <w:rsid w:val="00C35A33"/>
    <w:rsid w:val="00C46DF8"/>
    <w:rsid w:val="00C52E39"/>
    <w:rsid w:val="00C64BB7"/>
    <w:rsid w:val="00C7597B"/>
    <w:rsid w:val="00C81533"/>
    <w:rsid w:val="00CC1140"/>
    <w:rsid w:val="00CF048B"/>
    <w:rsid w:val="00D04DAE"/>
    <w:rsid w:val="00D04DC6"/>
    <w:rsid w:val="00D14151"/>
    <w:rsid w:val="00D213CC"/>
    <w:rsid w:val="00D24A51"/>
    <w:rsid w:val="00D27F51"/>
    <w:rsid w:val="00D50FA3"/>
    <w:rsid w:val="00D511EC"/>
    <w:rsid w:val="00D520CF"/>
    <w:rsid w:val="00D71688"/>
    <w:rsid w:val="00D72838"/>
    <w:rsid w:val="00D75E27"/>
    <w:rsid w:val="00D7624E"/>
    <w:rsid w:val="00D8068D"/>
    <w:rsid w:val="00D82849"/>
    <w:rsid w:val="00D83BF4"/>
    <w:rsid w:val="00D940DF"/>
    <w:rsid w:val="00D95841"/>
    <w:rsid w:val="00DA3208"/>
    <w:rsid w:val="00DA68F7"/>
    <w:rsid w:val="00DB5011"/>
    <w:rsid w:val="00DB5ABB"/>
    <w:rsid w:val="00DD60C6"/>
    <w:rsid w:val="00DE0A91"/>
    <w:rsid w:val="00E0701F"/>
    <w:rsid w:val="00E16ECB"/>
    <w:rsid w:val="00E619DD"/>
    <w:rsid w:val="00E64A31"/>
    <w:rsid w:val="00E67E7B"/>
    <w:rsid w:val="00E70358"/>
    <w:rsid w:val="00E70D57"/>
    <w:rsid w:val="00E80956"/>
    <w:rsid w:val="00E814C1"/>
    <w:rsid w:val="00E92EF9"/>
    <w:rsid w:val="00EA5BD8"/>
    <w:rsid w:val="00EC48E2"/>
    <w:rsid w:val="00ED22C4"/>
    <w:rsid w:val="00ED3D96"/>
    <w:rsid w:val="00ED4D2A"/>
    <w:rsid w:val="00EE5208"/>
    <w:rsid w:val="00EF171E"/>
    <w:rsid w:val="00F0181B"/>
    <w:rsid w:val="00F07909"/>
    <w:rsid w:val="00F15422"/>
    <w:rsid w:val="00F22EB9"/>
    <w:rsid w:val="00F37721"/>
    <w:rsid w:val="00F37748"/>
    <w:rsid w:val="00F648B7"/>
    <w:rsid w:val="00F71FCD"/>
    <w:rsid w:val="00F76CD6"/>
    <w:rsid w:val="00F826E5"/>
    <w:rsid w:val="00F87614"/>
    <w:rsid w:val="00F96513"/>
    <w:rsid w:val="00FC1E52"/>
    <w:rsid w:val="00FD19C1"/>
    <w:rsid w:val="00FD1F3A"/>
    <w:rsid w:val="00FE04BE"/>
    <w:rsid w:val="00FE0EF3"/>
    <w:rsid w:val="00FF2435"/>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94DD3"/>
  <w15:chartTrackingRefBased/>
  <w15:docId w15:val="{547FA2E1-895B-4B64-8D61-7EA5D278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20F27"/>
    <w:pPr>
      <w:spacing w:after="200"/>
    </w:pPr>
    <w:rPr>
      <w:rFonts w:eastAsia="Times New Roman"/>
      <w:sz w:val="22"/>
      <w:szCs w:val="22"/>
      <w:lang w:eastAsia="en-US"/>
    </w:rPr>
  </w:style>
  <w:style w:type="paragraph" w:styleId="Heading1">
    <w:name w:val="heading 1"/>
    <w:basedOn w:val="Normal"/>
    <w:link w:val="Heading1Char"/>
    <w:qFormat/>
    <w:rsid w:val="00CC1140"/>
    <w:pPr>
      <w:spacing w:before="100" w:beforeAutospacing="1" w:after="100" w:afterAutospacing="1"/>
      <w:outlineLvl w:val="0"/>
    </w:pPr>
    <w:rPr>
      <w:rFonts w:ascii="Times New Roman" w:eastAsia="Calibri" w:hAnsi="Times New Roman"/>
      <w:b/>
      <w:bCs/>
      <w:kern w:val="36"/>
      <w:sz w:val="48"/>
      <w:szCs w:val="48"/>
      <w:lang w:eastAsia="en-GB"/>
    </w:rPr>
  </w:style>
  <w:style w:type="paragraph" w:styleId="Heading2">
    <w:name w:val="heading 2"/>
    <w:basedOn w:val="Normal"/>
    <w:link w:val="Heading2Char"/>
    <w:qFormat/>
    <w:rsid w:val="00CC1140"/>
    <w:pPr>
      <w:spacing w:before="100" w:beforeAutospacing="1" w:after="100" w:afterAutospacing="1"/>
      <w:outlineLvl w:val="1"/>
    </w:pPr>
    <w:rPr>
      <w:rFonts w:ascii="Times New Roman" w:eastAsia="Calibri" w:hAnsi="Times New Roman"/>
      <w:b/>
      <w:bCs/>
      <w:sz w:val="36"/>
      <w:szCs w:val="36"/>
      <w:lang w:eastAsia="en-GB"/>
    </w:rPr>
  </w:style>
  <w:style w:type="paragraph" w:styleId="Heading3">
    <w:name w:val="heading 3"/>
    <w:basedOn w:val="Normal"/>
    <w:link w:val="Heading3Char"/>
    <w:qFormat/>
    <w:rsid w:val="00CC1140"/>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link w:val="Heading6Char"/>
    <w:qFormat/>
    <w:rsid w:val="00CC1140"/>
    <w:pPr>
      <w:spacing w:before="100" w:beforeAutospacing="1" w:after="100" w:afterAutospacing="1"/>
      <w:outlineLvl w:val="5"/>
    </w:pPr>
    <w:rPr>
      <w:rFonts w:ascii="Times New Roman" w:eastAsia="Calibri"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74A"/>
    <w:pPr>
      <w:autoSpaceDE w:val="0"/>
      <w:autoSpaceDN w:val="0"/>
      <w:adjustRightInd w:val="0"/>
    </w:pPr>
    <w:rPr>
      <w:rFonts w:ascii="Proxima Nova Lt" w:eastAsia="Times New Roman" w:hAnsi="Proxima Nova Lt" w:cs="Proxima Nova Lt"/>
      <w:color w:val="000000"/>
      <w:sz w:val="24"/>
      <w:szCs w:val="24"/>
      <w:lang w:eastAsia="en-US"/>
    </w:rPr>
  </w:style>
  <w:style w:type="paragraph" w:customStyle="1" w:styleId="Pa2">
    <w:name w:val="Pa2"/>
    <w:basedOn w:val="Default"/>
    <w:next w:val="Default"/>
    <w:rsid w:val="00A8574A"/>
    <w:pPr>
      <w:spacing w:line="241" w:lineRule="atLeast"/>
    </w:pPr>
    <w:rPr>
      <w:rFonts w:ascii="BentonSans Bold" w:hAnsi="BentonSans Bold" w:cs="Times New Roman"/>
      <w:color w:val="auto"/>
    </w:rPr>
  </w:style>
  <w:style w:type="character" w:customStyle="1" w:styleId="A4">
    <w:name w:val="A4"/>
    <w:rsid w:val="00A8574A"/>
    <w:rPr>
      <w:color w:val="000000"/>
      <w:sz w:val="20"/>
    </w:rPr>
  </w:style>
  <w:style w:type="paragraph" w:styleId="ListParagraph">
    <w:name w:val="List Paragraph"/>
    <w:basedOn w:val="Normal"/>
    <w:qFormat/>
    <w:rsid w:val="00326231"/>
    <w:pPr>
      <w:ind w:left="720"/>
      <w:contextualSpacing/>
    </w:pPr>
  </w:style>
  <w:style w:type="table" w:styleId="TableGrid">
    <w:name w:val="Table Grid"/>
    <w:basedOn w:val="TableNormal"/>
    <w:rsid w:val="006622E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D0CCB"/>
    <w:pPr>
      <w:spacing w:before="100" w:beforeAutospacing="1" w:after="100" w:afterAutospacing="1"/>
    </w:pPr>
    <w:rPr>
      <w:rFonts w:ascii="Times New Roman" w:eastAsia="Calibri" w:hAnsi="Times New Roman"/>
      <w:sz w:val="24"/>
      <w:szCs w:val="24"/>
      <w:lang w:eastAsia="en-GB"/>
    </w:rPr>
  </w:style>
  <w:style w:type="character" w:styleId="Strong">
    <w:name w:val="Strong"/>
    <w:basedOn w:val="DefaultParagraphFont"/>
    <w:qFormat/>
    <w:rsid w:val="00AD0CCB"/>
    <w:rPr>
      <w:rFonts w:cs="Times New Roman"/>
      <w:b/>
      <w:bCs/>
    </w:rPr>
  </w:style>
  <w:style w:type="character" w:styleId="Hyperlink">
    <w:name w:val="Hyperlink"/>
    <w:basedOn w:val="DefaultParagraphFont"/>
    <w:rsid w:val="00361CBE"/>
    <w:rPr>
      <w:rFonts w:cs="Times New Roman"/>
      <w:color w:val="0000FF"/>
      <w:u w:val="single"/>
    </w:rPr>
  </w:style>
  <w:style w:type="paragraph" w:styleId="BalloonText">
    <w:name w:val="Balloon Text"/>
    <w:basedOn w:val="Normal"/>
    <w:link w:val="BalloonTextChar"/>
    <w:semiHidden/>
    <w:rsid w:val="00C64BB7"/>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C64BB7"/>
    <w:rPr>
      <w:rFonts w:ascii="Tahoma" w:hAnsi="Tahoma" w:cs="Tahoma"/>
      <w:sz w:val="16"/>
      <w:szCs w:val="16"/>
    </w:rPr>
  </w:style>
  <w:style w:type="character" w:styleId="FollowedHyperlink">
    <w:name w:val="FollowedHyperlink"/>
    <w:basedOn w:val="DefaultParagraphFont"/>
    <w:semiHidden/>
    <w:rsid w:val="00AF4DF0"/>
    <w:rPr>
      <w:rFonts w:cs="Times New Roman"/>
      <w:color w:val="800080"/>
      <w:u w:val="single"/>
    </w:rPr>
  </w:style>
  <w:style w:type="paragraph" w:customStyle="1" w:styleId="3p8">
    <w:name w:val="_3p8"/>
    <w:basedOn w:val="Normal"/>
    <w:rsid w:val="00717856"/>
    <w:pPr>
      <w:spacing w:before="100" w:beforeAutospacing="1" w:after="100" w:afterAutospacing="1"/>
    </w:pPr>
    <w:rPr>
      <w:rFonts w:ascii="Times New Roman" w:eastAsia="Calibri" w:hAnsi="Times New Roman"/>
      <w:sz w:val="24"/>
      <w:szCs w:val="24"/>
      <w:lang w:eastAsia="en-GB"/>
    </w:rPr>
  </w:style>
  <w:style w:type="character" w:customStyle="1" w:styleId="apple-converted-space">
    <w:name w:val="apple-converted-space"/>
    <w:basedOn w:val="DefaultParagraphFont"/>
    <w:rsid w:val="00717856"/>
    <w:rPr>
      <w:rFonts w:cs="Times New Roman"/>
    </w:rPr>
  </w:style>
  <w:style w:type="paragraph" w:styleId="HTMLPreformatted">
    <w:name w:val="HTML Preformatted"/>
    <w:basedOn w:val="Normal"/>
    <w:link w:val="HTMLPreformattedChar"/>
    <w:rsid w:val="00C0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sz w:val="20"/>
      <w:szCs w:val="20"/>
      <w:lang w:val="en-US" w:eastAsia="ko-KR"/>
    </w:rPr>
  </w:style>
  <w:style w:type="character" w:customStyle="1" w:styleId="HTMLPreformattedChar">
    <w:name w:val="HTML Preformatted Char"/>
    <w:basedOn w:val="DefaultParagraphFont"/>
    <w:link w:val="HTMLPreformatted"/>
    <w:locked/>
    <w:rsid w:val="00C0232D"/>
    <w:rPr>
      <w:rFonts w:ascii="Courier New" w:hAnsi="Courier New" w:cs="Courier New"/>
      <w:sz w:val="20"/>
      <w:szCs w:val="20"/>
      <w:lang w:val="en-US" w:eastAsia="ko-KR"/>
    </w:rPr>
  </w:style>
  <w:style w:type="paragraph" w:styleId="Header">
    <w:name w:val="header"/>
    <w:basedOn w:val="Normal"/>
    <w:link w:val="HeaderChar"/>
    <w:rsid w:val="009029B0"/>
    <w:pPr>
      <w:tabs>
        <w:tab w:val="center" w:pos="4513"/>
        <w:tab w:val="right" w:pos="9026"/>
      </w:tabs>
      <w:spacing w:after="0"/>
    </w:pPr>
  </w:style>
  <w:style w:type="character" w:customStyle="1" w:styleId="HeaderChar">
    <w:name w:val="Header Char"/>
    <w:basedOn w:val="DefaultParagraphFont"/>
    <w:link w:val="Header"/>
    <w:locked/>
    <w:rsid w:val="009029B0"/>
    <w:rPr>
      <w:rFonts w:cs="Times New Roman"/>
    </w:rPr>
  </w:style>
  <w:style w:type="paragraph" w:styleId="Footer">
    <w:name w:val="footer"/>
    <w:basedOn w:val="Normal"/>
    <w:link w:val="FooterChar"/>
    <w:rsid w:val="009029B0"/>
    <w:pPr>
      <w:tabs>
        <w:tab w:val="center" w:pos="4513"/>
        <w:tab w:val="right" w:pos="9026"/>
      </w:tabs>
      <w:spacing w:after="0"/>
    </w:pPr>
  </w:style>
  <w:style w:type="character" w:customStyle="1" w:styleId="FooterChar">
    <w:name w:val="Footer Char"/>
    <w:basedOn w:val="DefaultParagraphFont"/>
    <w:link w:val="Footer"/>
    <w:locked/>
    <w:rsid w:val="009029B0"/>
    <w:rPr>
      <w:rFonts w:cs="Times New Roman"/>
    </w:rPr>
  </w:style>
  <w:style w:type="character" w:customStyle="1" w:styleId="Heading1Char">
    <w:name w:val="Heading 1 Char"/>
    <w:basedOn w:val="DefaultParagraphFont"/>
    <w:link w:val="Heading1"/>
    <w:locked/>
    <w:rsid w:val="00CC1140"/>
    <w:rPr>
      <w:rFonts w:ascii="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locked/>
    <w:rsid w:val="00CC1140"/>
    <w:rPr>
      <w:rFonts w:ascii="Times New Roman" w:hAnsi="Times New Roman" w:cs="Times New Roman"/>
      <w:b/>
      <w:bCs/>
      <w:sz w:val="36"/>
      <w:szCs w:val="36"/>
      <w:lang w:val="x-none" w:eastAsia="en-GB"/>
    </w:rPr>
  </w:style>
  <w:style w:type="character" w:customStyle="1" w:styleId="Heading3Char">
    <w:name w:val="Heading 3 Char"/>
    <w:basedOn w:val="DefaultParagraphFont"/>
    <w:link w:val="Heading3"/>
    <w:locked/>
    <w:rsid w:val="00CC1140"/>
    <w:rPr>
      <w:rFonts w:ascii="Times New Roman" w:hAnsi="Times New Roman" w:cs="Times New Roman"/>
      <w:b/>
      <w:bCs/>
      <w:sz w:val="27"/>
      <w:szCs w:val="27"/>
      <w:lang w:val="x-none" w:eastAsia="en-GB"/>
    </w:rPr>
  </w:style>
  <w:style w:type="character" w:customStyle="1" w:styleId="Heading6Char">
    <w:name w:val="Heading 6 Char"/>
    <w:basedOn w:val="DefaultParagraphFont"/>
    <w:link w:val="Heading6"/>
    <w:locked/>
    <w:rsid w:val="00CC1140"/>
    <w:rPr>
      <w:rFonts w:ascii="Times New Roman" w:hAnsi="Times New Roman" w:cs="Times New Roman"/>
      <w:b/>
      <w:bCs/>
      <w:sz w:val="15"/>
      <w:szCs w:val="15"/>
      <w:lang w:val="x-none" w:eastAsia="en-GB"/>
    </w:rPr>
  </w:style>
  <w:style w:type="character" w:customStyle="1" w:styleId="page-title">
    <w:name w:val="page-title"/>
    <w:basedOn w:val="DefaultParagraphFont"/>
    <w:rsid w:val="00CC1140"/>
    <w:rPr>
      <w:rFonts w:cs="Times New Roman"/>
    </w:rPr>
  </w:style>
  <w:style w:type="character" w:customStyle="1" w:styleId="sm-question-number">
    <w:name w:val="sm-question-number"/>
    <w:basedOn w:val="DefaultParagraphFont"/>
    <w:rsid w:val="00CC1140"/>
    <w:rPr>
      <w:rFonts w:cs="Times New Roman"/>
    </w:rPr>
  </w:style>
  <w:style w:type="character" w:customStyle="1" w:styleId="action-arrow">
    <w:name w:val="action-arrow"/>
    <w:basedOn w:val="DefaultParagraphFont"/>
    <w:rsid w:val="00CC1140"/>
    <w:rPr>
      <w:rFonts w:cs="Times New Roman"/>
    </w:rPr>
  </w:style>
  <w:style w:type="character" w:customStyle="1" w:styleId="num-comments">
    <w:name w:val="num-comments"/>
    <w:basedOn w:val="DefaultParagraphFont"/>
    <w:rsid w:val="00CC1140"/>
    <w:rPr>
      <w:rFonts w:cs="Times New Roman"/>
    </w:rPr>
  </w:style>
  <w:style w:type="character" w:customStyle="1" w:styleId="icon">
    <w:name w:val="icon"/>
    <w:basedOn w:val="DefaultParagraphFont"/>
    <w:rsid w:val="00CC1140"/>
    <w:rPr>
      <w:rFonts w:cs="Times New Roman"/>
    </w:rPr>
  </w:style>
  <w:style w:type="character" w:customStyle="1" w:styleId="text">
    <w:name w:val="text"/>
    <w:basedOn w:val="DefaultParagraphFont"/>
    <w:rsid w:val="00CC1140"/>
    <w:rPr>
      <w:rFonts w:cs="Times New Roman"/>
    </w:rPr>
  </w:style>
  <w:style w:type="character" w:customStyle="1" w:styleId="ta-tab-count">
    <w:name w:val="ta-tab-count"/>
    <w:basedOn w:val="DefaultParagraphFont"/>
    <w:rsid w:val="00CC1140"/>
    <w:rPr>
      <w:rFonts w:cs="Times New Roman"/>
    </w:rPr>
  </w:style>
  <w:style w:type="paragraph" w:styleId="z-TopofForm">
    <w:name w:val="HTML Top of Form"/>
    <w:basedOn w:val="Normal"/>
    <w:next w:val="Normal"/>
    <w:link w:val="z-TopofFormChar"/>
    <w:hidden/>
    <w:semiHidden/>
    <w:rsid w:val="00CC1140"/>
    <w:pPr>
      <w:pBdr>
        <w:bottom w:val="single" w:sz="6" w:space="1" w:color="auto"/>
      </w:pBdr>
      <w:spacing w:after="0"/>
      <w:jc w:val="center"/>
    </w:pPr>
    <w:rPr>
      <w:rFonts w:ascii="Arial" w:eastAsia="Calibri" w:hAnsi="Arial" w:cs="Arial"/>
      <w:vanish/>
      <w:sz w:val="16"/>
      <w:szCs w:val="16"/>
      <w:lang w:eastAsia="en-GB"/>
    </w:rPr>
  </w:style>
  <w:style w:type="character" w:customStyle="1" w:styleId="z-TopofFormChar">
    <w:name w:val="z-Top of Form Char"/>
    <w:basedOn w:val="DefaultParagraphFont"/>
    <w:link w:val="z-TopofForm"/>
    <w:semiHidden/>
    <w:locked/>
    <w:rsid w:val="00CC1140"/>
    <w:rPr>
      <w:rFonts w:ascii="Arial" w:hAnsi="Arial" w:cs="Arial"/>
      <w:vanish/>
      <w:sz w:val="16"/>
      <w:szCs w:val="16"/>
      <w:lang w:val="x-none" w:eastAsia="en-GB"/>
    </w:rPr>
  </w:style>
  <w:style w:type="paragraph" w:styleId="z-BottomofForm">
    <w:name w:val="HTML Bottom of Form"/>
    <w:basedOn w:val="Normal"/>
    <w:next w:val="Normal"/>
    <w:link w:val="z-BottomofFormChar"/>
    <w:hidden/>
    <w:semiHidden/>
    <w:rsid w:val="00CC1140"/>
    <w:pPr>
      <w:pBdr>
        <w:top w:val="single" w:sz="6" w:space="1" w:color="auto"/>
      </w:pBdr>
      <w:spacing w:after="0"/>
      <w:jc w:val="center"/>
    </w:pPr>
    <w:rPr>
      <w:rFonts w:ascii="Arial" w:eastAsia="Calibri" w:hAnsi="Arial" w:cs="Arial"/>
      <w:vanish/>
      <w:sz w:val="16"/>
      <w:szCs w:val="16"/>
      <w:lang w:eastAsia="en-GB"/>
    </w:rPr>
  </w:style>
  <w:style w:type="character" w:customStyle="1" w:styleId="z-BottomofFormChar">
    <w:name w:val="z-Bottom of Form Char"/>
    <w:basedOn w:val="DefaultParagraphFont"/>
    <w:link w:val="z-BottomofForm"/>
    <w:semiHidden/>
    <w:locked/>
    <w:rsid w:val="00CC1140"/>
    <w:rPr>
      <w:rFonts w:ascii="Arial" w:hAnsi="Arial" w:cs="Arial"/>
      <w:vanish/>
      <w:sz w:val="16"/>
      <w:szCs w:val="16"/>
      <w:lang w:val="x-none" w:eastAsia="en-GB"/>
    </w:rPr>
  </w:style>
  <w:style w:type="character" w:customStyle="1" w:styleId="btn-menu">
    <w:name w:val="btn-menu"/>
    <w:basedOn w:val="DefaultParagraphFont"/>
    <w:rsid w:val="00CC1140"/>
    <w:rPr>
      <w:rFonts w:cs="Times New Roman"/>
    </w:rPr>
  </w:style>
  <w:style w:type="paragraph" w:customStyle="1" w:styleId="ta-response-item-content">
    <w:name w:val="ta-response-item-content"/>
    <w:basedOn w:val="Normal"/>
    <w:rsid w:val="00CC1140"/>
    <w:pPr>
      <w:spacing w:before="100" w:beforeAutospacing="1" w:after="100" w:afterAutospacing="1"/>
    </w:pPr>
    <w:rPr>
      <w:rFonts w:ascii="Times New Roman" w:eastAsia="Calibri" w:hAnsi="Times New Roman"/>
      <w:sz w:val="24"/>
      <w:szCs w:val="24"/>
      <w:lang w:eastAsia="en-GB"/>
    </w:rPr>
  </w:style>
  <w:style w:type="character" w:customStyle="1" w:styleId="ta-response-item-date">
    <w:name w:val="ta-response-item-date"/>
    <w:basedOn w:val="DefaultParagraphFont"/>
    <w:rsid w:val="00CC1140"/>
    <w:rPr>
      <w:rFonts w:cs="Times New Roman"/>
    </w:rPr>
  </w:style>
  <w:style w:type="character" w:customStyle="1" w:styleId="smf-icon">
    <w:name w:val="smf-icon"/>
    <w:basedOn w:val="DefaultParagraphFont"/>
    <w:rsid w:val="00CC1140"/>
    <w:rPr>
      <w:rFonts w:cs="Times New Roman"/>
    </w:rPr>
  </w:style>
  <w:style w:type="character" w:customStyle="1" w:styleId="Subtitle1">
    <w:name w:val="Subtitle1"/>
    <w:basedOn w:val="DefaultParagraphFont"/>
    <w:rsid w:val="00CC1140"/>
    <w:rPr>
      <w:rFonts w:cs="Times New Roman"/>
    </w:rPr>
  </w:style>
  <w:style w:type="character" w:customStyle="1" w:styleId="view-name">
    <w:name w:val="view-name"/>
    <w:basedOn w:val="DefaultParagraphFont"/>
    <w:rsid w:val="00CC1140"/>
    <w:rPr>
      <w:rFonts w:cs="Times New Roman"/>
    </w:rPr>
  </w:style>
  <w:style w:type="character" w:customStyle="1" w:styleId="smallplus">
    <w:name w:val="smallplus"/>
    <w:basedOn w:val="DefaultParagraphFont"/>
    <w:rsid w:val="00CC1140"/>
    <w:rPr>
      <w:rFonts w:cs="Times New Roman"/>
    </w:rPr>
  </w:style>
  <w:style w:type="paragraph" w:customStyle="1" w:styleId="upgrade-description">
    <w:name w:val="upgrade-description"/>
    <w:basedOn w:val="Normal"/>
    <w:rsid w:val="00CC1140"/>
    <w:pPr>
      <w:spacing w:before="100" w:beforeAutospacing="1" w:after="100" w:afterAutospacing="1"/>
    </w:pPr>
    <w:rPr>
      <w:rFonts w:ascii="Times New Roman" w:eastAsia="Calibri" w:hAnsi="Times New Roman"/>
      <w:sz w:val="24"/>
      <w:szCs w:val="24"/>
      <w:lang w:eastAsia="en-GB"/>
    </w:rPr>
  </w:style>
  <w:style w:type="character" w:customStyle="1" w:styleId="respondent-pic-number">
    <w:name w:val="respondent-pic-number"/>
    <w:basedOn w:val="DefaultParagraphFont"/>
    <w:rsid w:val="00CC1140"/>
    <w:rPr>
      <w:rFonts w:cs="Times New Roman"/>
    </w:rPr>
  </w:style>
  <w:style w:type="character" w:customStyle="1" w:styleId="question-title">
    <w:name w:val="question-title"/>
    <w:basedOn w:val="DefaultParagraphFont"/>
    <w:rsid w:val="00CC1140"/>
    <w:rPr>
      <w:rFonts w:cs="Times New Roman"/>
    </w:rPr>
  </w:style>
  <w:style w:type="character" w:customStyle="1" w:styleId="pagedelimiter">
    <w:name w:val="page_delimiter"/>
    <w:basedOn w:val="DefaultParagraphFont"/>
    <w:rsid w:val="00CC1140"/>
    <w:rPr>
      <w:rFonts w:cs="Times New Roman"/>
    </w:rPr>
  </w:style>
  <w:style w:type="character" w:customStyle="1" w:styleId="response-question-title-text">
    <w:name w:val="response-question-title-text"/>
    <w:basedOn w:val="DefaultParagraphFont"/>
    <w:rsid w:val="00CC1140"/>
    <w:rPr>
      <w:rFonts w:cs="Times New Roman"/>
    </w:rPr>
  </w:style>
  <w:style w:type="character" w:customStyle="1" w:styleId="response-text-label">
    <w:name w:val="response-text-label"/>
    <w:basedOn w:val="DefaultParagraphFont"/>
    <w:rsid w:val="00CC1140"/>
    <w:rPr>
      <w:rFonts w:cs="Times New Roman"/>
    </w:rPr>
  </w:style>
  <w:style w:type="character" w:customStyle="1" w:styleId="response-text">
    <w:name w:val="response-text"/>
    <w:basedOn w:val="DefaultParagraphFont"/>
    <w:rsid w:val="00CC1140"/>
    <w:rPr>
      <w:rFonts w:cs="Times New Roman"/>
    </w:rPr>
  </w:style>
  <w:style w:type="paragraph" w:customStyle="1" w:styleId="response-text1">
    <w:name w:val="response-text1"/>
    <w:basedOn w:val="Normal"/>
    <w:rsid w:val="00CC1140"/>
    <w:pPr>
      <w:spacing w:before="100" w:beforeAutospacing="1" w:after="100" w:afterAutospacing="1"/>
    </w:pPr>
    <w:rPr>
      <w:rFonts w:ascii="Times New Roman" w:eastAsia="Calibri" w:hAnsi="Times New Roman"/>
      <w:sz w:val="24"/>
      <w:szCs w:val="24"/>
      <w:lang w:eastAsia="en-GB"/>
    </w:rPr>
  </w:style>
  <w:style w:type="character" w:customStyle="1" w:styleId="subject">
    <w:name w:val="subject"/>
    <w:basedOn w:val="DefaultParagraphFont"/>
    <w:rsid w:val="00CC1140"/>
    <w:rPr>
      <w:rFonts w:cs="Times New Roman"/>
    </w:rPr>
  </w:style>
  <w:style w:type="character" w:customStyle="1" w:styleId="category">
    <w:name w:val="category"/>
    <w:basedOn w:val="DefaultParagraphFont"/>
    <w:rsid w:val="00CC1140"/>
    <w:rPr>
      <w:rFonts w:cs="Times New Roman"/>
    </w:rPr>
  </w:style>
  <w:style w:type="character" w:customStyle="1" w:styleId="lozenge-static">
    <w:name w:val="lozenge-static"/>
    <w:basedOn w:val="DefaultParagraphFont"/>
    <w:rsid w:val="00CC1140"/>
    <w:rPr>
      <w:rFonts w:cs="Times New Roman"/>
    </w:rPr>
  </w:style>
  <w:style w:type="character" w:customStyle="1" w:styleId="ampm">
    <w:name w:val="ampm"/>
    <w:basedOn w:val="DefaultParagraphFont"/>
    <w:rsid w:val="00CC1140"/>
    <w:rPr>
      <w:rFonts w:cs="Times New Roman"/>
    </w:rPr>
  </w:style>
  <w:style w:type="paragraph" w:customStyle="1" w:styleId="yiv7035365985msonormal">
    <w:name w:val="yiv7035365985msonormal"/>
    <w:basedOn w:val="Normal"/>
    <w:rsid w:val="00CC1140"/>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Natural Basingstoke | Marketing Strategy, Tools and Tactics 2015</vt:lpstr>
    </vt:vector>
  </TitlesOfParts>
  <Company/>
  <LinksUpToDate>false</LinksUpToDate>
  <CharactersWithSpaces>6013</CharactersWithSpaces>
  <SharedDoc>false</SharedDoc>
  <HLinks>
    <vt:vector size="516" baseType="variant">
      <vt:variant>
        <vt:i4>196700</vt:i4>
      </vt:variant>
      <vt:variant>
        <vt:i4>258</vt:i4>
      </vt:variant>
      <vt:variant>
        <vt:i4>0</vt:i4>
      </vt:variant>
      <vt:variant>
        <vt:i4>5</vt:i4>
      </vt:variant>
      <vt:variant>
        <vt:lpwstr>https://vimeo.com/conservationvolunteers</vt:lpwstr>
      </vt:variant>
      <vt:variant>
        <vt:lpwstr/>
      </vt:variant>
      <vt:variant>
        <vt:i4>2097269</vt:i4>
      </vt:variant>
      <vt:variant>
        <vt:i4>255</vt:i4>
      </vt:variant>
      <vt:variant>
        <vt:i4>0</vt:i4>
      </vt:variant>
      <vt:variant>
        <vt:i4>5</vt:i4>
      </vt:variant>
      <vt:variant>
        <vt:lpwstr>https://www.flickr.com/photos/conservation-volunteers/</vt:lpwstr>
      </vt:variant>
      <vt:variant>
        <vt:lpwstr/>
      </vt:variant>
      <vt:variant>
        <vt:i4>2031685</vt:i4>
      </vt:variant>
      <vt:variant>
        <vt:i4>252</vt:i4>
      </vt:variant>
      <vt:variant>
        <vt:i4>0</vt:i4>
      </vt:variant>
      <vt:variant>
        <vt:i4>5</vt:i4>
      </vt:variant>
      <vt:variant>
        <vt:lpwstr>https://twitter.com/TCVtweets</vt:lpwstr>
      </vt:variant>
      <vt:variant>
        <vt:lpwstr/>
      </vt:variant>
      <vt:variant>
        <vt:i4>2555944</vt:i4>
      </vt:variant>
      <vt:variant>
        <vt:i4>249</vt:i4>
      </vt:variant>
      <vt:variant>
        <vt:i4>0</vt:i4>
      </vt:variant>
      <vt:variant>
        <vt:i4>5</vt:i4>
      </vt:variant>
      <vt:variant>
        <vt:lpwstr>https://www.facebook.com/TheConservationVolunteers</vt:lpwstr>
      </vt:variant>
      <vt:variant>
        <vt:lpwstr/>
      </vt:variant>
      <vt:variant>
        <vt:i4>1245260</vt:i4>
      </vt:variant>
      <vt:variant>
        <vt:i4>246</vt:i4>
      </vt:variant>
      <vt:variant>
        <vt:i4>0</vt:i4>
      </vt:variant>
      <vt:variant>
        <vt:i4>5</vt:i4>
      </vt:variant>
      <vt:variant>
        <vt:lpwstr>http://www.tcv.org.uk/greenheroes</vt:lpwstr>
      </vt:variant>
      <vt:variant>
        <vt:lpwstr/>
      </vt:variant>
      <vt:variant>
        <vt:i4>983065</vt:i4>
      </vt:variant>
      <vt:variant>
        <vt:i4>243</vt:i4>
      </vt:variant>
      <vt:variant>
        <vt:i4>0</vt:i4>
      </vt:variant>
      <vt:variant>
        <vt:i4>5</vt:i4>
      </vt:variant>
      <vt:variant>
        <vt:lpwstr>http://www.fananalyzer.co.uk/</vt:lpwstr>
      </vt:variant>
      <vt:variant>
        <vt:lpwstr/>
      </vt:variant>
      <vt:variant>
        <vt:i4>589918</vt:i4>
      </vt:variant>
      <vt:variant>
        <vt:i4>240</vt:i4>
      </vt:variant>
      <vt:variant>
        <vt:i4>0</vt:i4>
      </vt:variant>
      <vt:variant>
        <vt:i4>5</vt:i4>
      </vt:variant>
      <vt:variant>
        <vt:lpwstr>http://www.socialmediaexaminer.com/SocialMediaMarketingIndustryReport2014.pdf</vt:lpwstr>
      </vt:variant>
      <vt:variant>
        <vt:lpwstr/>
      </vt:variant>
      <vt:variant>
        <vt:i4>6160389</vt:i4>
      </vt:variant>
      <vt:variant>
        <vt:i4>237</vt:i4>
      </vt:variant>
      <vt:variant>
        <vt:i4>0</vt:i4>
      </vt:variant>
      <vt:variant>
        <vt:i4>5</vt:i4>
      </vt:variant>
      <vt:variant>
        <vt:lpwstr>http://www.charitycomms.org.uk/articles/how-to-use-a-linkedin-company-page-for-a-charity</vt:lpwstr>
      </vt:variant>
      <vt:variant>
        <vt:lpwstr/>
      </vt:variant>
      <vt:variant>
        <vt:i4>5439506</vt:i4>
      </vt:variant>
      <vt:variant>
        <vt:i4>234</vt:i4>
      </vt:variant>
      <vt:variant>
        <vt:i4>0</vt:i4>
      </vt:variant>
      <vt:variant>
        <vt:i4>5</vt:i4>
      </vt:variant>
      <vt:variant>
        <vt:lpwstr>https://e.linkedin.com/pub/sf/ResponseForm?_ri_=X0Gzc2X=WQpglLjHJlYQGgRIhcdjzfasozfCh43NPPR7TTujqzaCfVXMtX=WQpglLjHJlYQGheaeD08hSNdzbTqlU31zbX1OuJnJslO&amp;_ei_=EpXQngp8krsqWR8yxh7yZpE</vt:lpwstr>
      </vt:variant>
      <vt:variant>
        <vt:lpwstr/>
      </vt:variant>
      <vt:variant>
        <vt:i4>2097263</vt:i4>
      </vt:variant>
      <vt:variant>
        <vt:i4>231</vt:i4>
      </vt:variant>
      <vt:variant>
        <vt:i4>0</vt:i4>
      </vt:variant>
      <vt:variant>
        <vt:i4>5</vt:i4>
      </vt:variant>
      <vt:variant>
        <vt:lpwstr>https://nonprofit.linkedin.com/</vt:lpwstr>
      </vt:variant>
      <vt:variant>
        <vt:lpwstr/>
      </vt:variant>
      <vt:variant>
        <vt:i4>2490421</vt:i4>
      </vt:variant>
      <vt:variant>
        <vt:i4>228</vt:i4>
      </vt:variant>
      <vt:variant>
        <vt:i4>0</vt:i4>
      </vt:variant>
      <vt:variant>
        <vt:i4>5</vt:i4>
      </vt:variant>
      <vt:variant>
        <vt:lpwstr>http://www.theguardian.com/voluntary-sector-network/2015/feb/06/linkedin-volunteer-marketplace-what-charities-need-know</vt:lpwstr>
      </vt:variant>
      <vt:variant>
        <vt:lpwstr/>
      </vt:variant>
      <vt:variant>
        <vt:i4>7733299</vt:i4>
      </vt:variant>
      <vt:variant>
        <vt:i4>225</vt:i4>
      </vt:variant>
      <vt:variant>
        <vt:i4>0</vt:i4>
      </vt:variant>
      <vt:variant>
        <vt:i4>5</vt:i4>
      </vt:variant>
      <vt:variant>
        <vt:lpwstr>http://en-gb.facebook.com/help/742044575812155</vt:lpwstr>
      </vt:variant>
      <vt:variant>
        <vt:lpwstr/>
      </vt:variant>
      <vt:variant>
        <vt:i4>7995440</vt:i4>
      </vt:variant>
      <vt:variant>
        <vt:i4>222</vt:i4>
      </vt:variant>
      <vt:variant>
        <vt:i4>0</vt:i4>
      </vt:variant>
      <vt:variant>
        <vt:i4>5</vt:i4>
      </vt:variant>
      <vt:variant>
        <vt:lpwstr>http://en-gb.facebook.com/help/442345745885606</vt:lpwstr>
      </vt:variant>
      <vt:variant>
        <vt:lpwstr/>
      </vt:variant>
      <vt:variant>
        <vt:i4>8192108</vt:i4>
      </vt:variant>
      <vt:variant>
        <vt:i4>219</vt:i4>
      </vt:variant>
      <vt:variant>
        <vt:i4>0</vt:i4>
      </vt:variant>
      <vt:variant>
        <vt:i4>5</vt:i4>
      </vt:variant>
      <vt:variant>
        <vt:lpwstr>https://business.facebook.com/</vt:lpwstr>
      </vt:variant>
      <vt:variant>
        <vt:lpwstr/>
      </vt:variant>
      <vt:variant>
        <vt:i4>7536757</vt:i4>
      </vt:variant>
      <vt:variant>
        <vt:i4>216</vt:i4>
      </vt:variant>
      <vt:variant>
        <vt:i4>0</vt:i4>
      </vt:variant>
      <vt:variant>
        <vt:i4>5</vt:i4>
      </vt:variant>
      <vt:variant>
        <vt:lpwstr>http://www.institute-of-fundraising.org.uk/events-and-training/training/small-charity-courses/</vt:lpwstr>
      </vt:variant>
      <vt:variant>
        <vt:lpwstr/>
      </vt:variant>
      <vt:variant>
        <vt:i4>7209059</vt:i4>
      </vt:variant>
      <vt:variant>
        <vt:i4>213</vt:i4>
      </vt:variant>
      <vt:variant>
        <vt:i4>0</vt:i4>
      </vt:variant>
      <vt:variant>
        <vt:i4>5</vt:i4>
      </vt:variant>
      <vt:variant>
        <vt:lpwstr>http://volunteermanagers.org.uk/about/aims-and-objectives/</vt:lpwstr>
      </vt:variant>
      <vt:variant>
        <vt:lpwstr/>
      </vt:variant>
      <vt:variant>
        <vt:i4>6946912</vt:i4>
      </vt:variant>
      <vt:variant>
        <vt:i4>210</vt:i4>
      </vt:variant>
      <vt:variant>
        <vt:i4>0</vt:i4>
      </vt:variant>
      <vt:variant>
        <vt:i4>5</vt:i4>
      </vt:variant>
      <vt:variant>
        <vt:lpwstr>http://www.bvaction.org.uk/training-courses</vt:lpwstr>
      </vt:variant>
      <vt:variant>
        <vt:lpwstr/>
      </vt:variant>
      <vt:variant>
        <vt:i4>3538983</vt:i4>
      </vt:variant>
      <vt:variant>
        <vt:i4>207</vt:i4>
      </vt:variant>
      <vt:variant>
        <vt:i4>0</vt:i4>
      </vt:variant>
      <vt:variant>
        <vt:i4>5</vt:i4>
      </vt:variant>
      <vt:variant>
        <vt:lpwstr>http://www.bvaction.org.uk/volunteer-centre</vt:lpwstr>
      </vt:variant>
      <vt:variant>
        <vt:lpwstr/>
      </vt:variant>
      <vt:variant>
        <vt:i4>7077988</vt:i4>
      </vt:variant>
      <vt:variant>
        <vt:i4>204</vt:i4>
      </vt:variant>
      <vt:variant>
        <vt:i4>0</vt:i4>
      </vt:variant>
      <vt:variant>
        <vt:i4>5</vt:i4>
      </vt:variant>
      <vt:variant>
        <vt:lpwstr>http://www.cipr.co.uk/content/training</vt:lpwstr>
      </vt:variant>
      <vt:variant>
        <vt:lpwstr/>
      </vt:variant>
      <vt:variant>
        <vt:i4>1572947</vt:i4>
      </vt:variant>
      <vt:variant>
        <vt:i4>201</vt:i4>
      </vt:variant>
      <vt:variant>
        <vt:i4>0</vt:i4>
      </vt:variant>
      <vt:variant>
        <vt:i4>5</vt:i4>
      </vt:variant>
      <vt:variant>
        <vt:lpwstr>http://www.theidm.com/marketing-training/</vt:lpwstr>
      </vt:variant>
      <vt:variant>
        <vt:lpwstr/>
      </vt:variant>
      <vt:variant>
        <vt:i4>5963805</vt:i4>
      </vt:variant>
      <vt:variant>
        <vt:i4>198</vt:i4>
      </vt:variant>
      <vt:variant>
        <vt:i4>0</vt:i4>
      </vt:variant>
      <vt:variant>
        <vt:i4>5</vt:i4>
      </vt:variant>
      <vt:variant>
        <vt:lpwstr>http://www.bvaction.org.uk/funding-and-grants</vt:lpwstr>
      </vt:variant>
      <vt:variant>
        <vt:lpwstr/>
      </vt:variant>
      <vt:variant>
        <vt:i4>4718673</vt:i4>
      </vt:variant>
      <vt:variant>
        <vt:i4>195</vt:i4>
      </vt:variant>
      <vt:variant>
        <vt:i4>0</vt:i4>
      </vt:variant>
      <vt:variant>
        <vt:i4>5</vt:i4>
      </vt:variant>
      <vt:variant>
        <vt:lpwstr>http://www.bvaction.org.uk/uncategorised/200-finance-and-funding</vt:lpwstr>
      </vt:variant>
      <vt:variant>
        <vt:lpwstr/>
      </vt:variant>
      <vt:variant>
        <vt:i4>2162724</vt:i4>
      </vt:variant>
      <vt:variant>
        <vt:i4>192</vt:i4>
      </vt:variant>
      <vt:variant>
        <vt:i4>0</vt:i4>
      </vt:variant>
      <vt:variant>
        <vt:i4>5</vt:i4>
      </vt:variant>
      <vt:variant>
        <vt:lpwstr>https://www.linkedin.com/company/2591990?trk=tyah&amp;trkInfo=clickedVertical%3Acompany%2Cidx%3A1-1-1%2CtarId%3A1432804655356%2Ctas%3Abasingstoke%20transition%20n</vt:lpwstr>
      </vt:variant>
      <vt:variant>
        <vt:lpwstr/>
      </vt:variant>
      <vt:variant>
        <vt:i4>3801178</vt:i4>
      </vt:variant>
      <vt:variant>
        <vt:i4>189</vt:i4>
      </vt:variant>
      <vt:variant>
        <vt:i4>0</vt:i4>
      </vt:variant>
      <vt:variant>
        <vt:i4>5</vt:i4>
      </vt:variant>
      <vt:variant>
        <vt:lpwstr>https://www.linkedin.com/company/5085677?trk=vsrp_companies_res_name&amp;trkInfo=VSRPsearchId%3A3435902651432804355011%2CVSRPtargetId%3A5085677%2CVSRPcmpt%3Aprimary</vt:lpwstr>
      </vt:variant>
      <vt:variant>
        <vt:lpwstr/>
      </vt:variant>
      <vt:variant>
        <vt:i4>3145823</vt:i4>
      </vt:variant>
      <vt:variant>
        <vt:i4>186</vt:i4>
      </vt:variant>
      <vt:variant>
        <vt:i4>0</vt:i4>
      </vt:variant>
      <vt:variant>
        <vt:i4>5</vt:i4>
      </vt:variant>
      <vt:variant>
        <vt:lpwstr>https://www.linkedin.com/company/2041245?trk=vsrp_companies_res_name&amp;trkInfo=VSRPsearchId%3A3435902651432804448141%2CVSRPtargetId%3A2041245%2CVSRPcmpt%3Aprimary</vt:lpwstr>
      </vt:variant>
      <vt:variant>
        <vt:lpwstr/>
      </vt:variant>
      <vt:variant>
        <vt:i4>3211358</vt:i4>
      </vt:variant>
      <vt:variant>
        <vt:i4>183</vt:i4>
      </vt:variant>
      <vt:variant>
        <vt:i4>0</vt:i4>
      </vt:variant>
      <vt:variant>
        <vt:i4>5</vt:i4>
      </vt:variant>
      <vt:variant>
        <vt:lpwstr>https://www.linkedin.com/company/58032?trk=vsrp_companies_res_name&amp;trkInfo=VSRPsearchId%3A3435902651432804149891%2CVSRPtargetId%3A58032%2CVSRPcmpt%3Aprimary</vt:lpwstr>
      </vt:variant>
      <vt:variant>
        <vt:lpwstr/>
      </vt:variant>
      <vt:variant>
        <vt:i4>5046397</vt:i4>
      </vt:variant>
      <vt:variant>
        <vt:i4>180</vt:i4>
      </vt:variant>
      <vt:variant>
        <vt:i4>0</vt:i4>
      </vt:variant>
      <vt:variant>
        <vt:i4>5</vt:i4>
      </vt:variant>
      <vt:variant>
        <vt:lpwstr>https://www.linkedin.com/groups?gid=5122596&amp;trk=vsrp_groups_res_name&amp;trkInfo=VSRPsearchId%3A3435902651432803138688%2CVSRPtargetId%3A5122596%2CVSRPcmpt%3Aprimary</vt:lpwstr>
      </vt:variant>
      <vt:variant>
        <vt:lpwstr/>
      </vt:variant>
      <vt:variant>
        <vt:i4>5177466</vt:i4>
      </vt:variant>
      <vt:variant>
        <vt:i4>177</vt:i4>
      </vt:variant>
      <vt:variant>
        <vt:i4>0</vt:i4>
      </vt:variant>
      <vt:variant>
        <vt:i4>5</vt:i4>
      </vt:variant>
      <vt:variant>
        <vt:lpwstr>https://www.linkedin.com/groups?gid=7444158&amp;trk=vsrp_groups_res_name&amp;trkInfo=VSRPsearchId%3A3435902651432803332975%2CVSRPtargetId%3A7444158%2CVSRPcmpt%3Aprimary</vt:lpwstr>
      </vt:variant>
      <vt:variant>
        <vt:lpwstr/>
      </vt:variant>
      <vt:variant>
        <vt:i4>1835040</vt:i4>
      </vt:variant>
      <vt:variant>
        <vt:i4>174</vt:i4>
      </vt:variant>
      <vt:variant>
        <vt:i4>0</vt:i4>
      </vt:variant>
      <vt:variant>
        <vt:i4>5</vt:i4>
      </vt:variant>
      <vt:variant>
        <vt:lpwstr>https://www.linkedin.com/groups?gid=148939&amp;trk=vsrp_groups_res_name&amp;trkInfo=VSRPsearchId%3A3435902651432803453615%2CVSRPtargetId%3A148939%2CVSRPcmpt%3Aprimary</vt:lpwstr>
      </vt:variant>
      <vt:variant>
        <vt:lpwstr/>
      </vt:variant>
      <vt:variant>
        <vt:i4>4390995</vt:i4>
      </vt:variant>
      <vt:variant>
        <vt:i4>171</vt:i4>
      </vt:variant>
      <vt:variant>
        <vt:i4>0</vt:i4>
      </vt:variant>
      <vt:variant>
        <vt:i4>5</vt:i4>
      </vt:variant>
      <vt:variant>
        <vt:lpwstr>http://www.votenationalbird.com/</vt:lpwstr>
      </vt:variant>
      <vt:variant>
        <vt:lpwstr/>
      </vt:variant>
      <vt:variant>
        <vt:i4>7471223</vt:i4>
      </vt:variant>
      <vt:variant>
        <vt:i4>168</vt:i4>
      </vt:variant>
      <vt:variant>
        <vt:i4>0</vt:i4>
      </vt:variant>
      <vt:variant>
        <vt:i4>5</vt:i4>
      </vt:variant>
      <vt:variant>
        <vt:lpwstr>http://www.observergroup.co.uk/green-space-fight-continues</vt:lpwstr>
      </vt:variant>
      <vt:variant>
        <vt:lpwstr/>
      </vt:variant>
      <vt:variant>
        <vt:i4>3473514</vt:i4>
      </vt:variant>
      <vt:variant>
        <vt:i4>165</vt:i4>
      </vt:variant>
      <vt:variant>
        <vt:i4>0</vt:i4>
      </vt:variant>
      <vt:variant>
        <vt:i4>5</vt:i4>
      </vt:variant>
      <vt:variant>
        <vt:lpwstr>http://uk.linkedin.com/grp/home?gid=2876940</vt:lpwstr>
      </vt:variant>
      <vt:variant>
        <vt:lpwstr/>
      </vt:variant>
      <vt:variant>
        <vt:i4>458820</vt:i4>
      </vt:variant>
      <vt:variant>
        <vt:i4>162</vt:i4>
      </vt:variant>
      <vt:variant>
        <vt:i4>0</vt:i4>
      </vt:variant>
      <vt:variant>
        <vt:i4>5</vt:i4>
      </vt:variant>
      <vt:variant>
        <vt:lpwstr>https://www.linkedin.com/grp/home?gid=4243014</vt:lpwstr>
      </vt:variant>
      <vt:variant>
        <vt:lpwstr/>
      </vt:variant>
      <vt:variant>
        <vt:i4>4653123</vt:i4>
      </vt:variant>
      <vt:variant>
        <vt:i4>159</vt:i4>
      </vt:variant>
      <vt:variant>
        <vt:i4>0</vt:i4>
      </vt:variant>
      <vt:variant>
        <vt:i4>5</vt:i4>
      </vt:variant>
      <vt:variant>
        <vt:lpwstr>https://www.linkedin.com/grp/home?gid=3064668&amp;sort=RECENT</vt:lpwstr>
      </vt:variant>
      <vt:variant>
        <vt:lpwstr/>
      </vt:variant>
      <vt:variant>
        <vt:i4>4653130</vt:i4>
      </vt:variant>
      <vt:variant>
        <vt:i4>156</vt:i4>
      </vt:variant>
      <vt:variant>
        <vt:i4>0</vt:i4>
      </vt:variant>
      <vt:variant>
        <vt:i4>5</vt:i4>
      </vt:variant>
      <vt:variant>
        <vt:lpwstr>https://www.linkedin.com/grp/home?gid=2070621&amp;sort=RECENT</vt:lpwstr>
      </vt:variant>
      <vt:variant>
        <vt:lpwstr/>
      </vt:variant>
      <vt:variant>
        <vt:i4>196683</vt:i4>
      </vt:variant>
      <vt:variant>
        <vt:i4>153</vt:i4>
      </vt:variant>
      <vt:variant>
        <vt:i4>0</vt:i4>
      </vt:variant>
      <vt:variant>
        <vt:i4>5</vt:i4>
      </vt:variant>
      <vt:variant>
        <vt:lpwstr>https://www.linkedin.com/grp/home?gid=2197429</vt:lpwstr>
      </vt:variant>
      <vt:variant>
        <vt:lpwstr/>
      </vt:variant>
      <vt:variant>
        <vt:i4>4325376</vt:i4>
      </vt:variant>
      <vt:variant>
        <vt:i4>150</vt:i4>
      </vt:variant>
      <vt:variant>
        <vt:i4>0</vt:i4>
      </vt:variant>
      <vt:variant>
        <vt:i4>5</vt:i4>
      </vt:variant>
      <vt:variant>
        <vt:lpwstr>https://www.linkedin.com/grp/home?gid=887297&amp;sort=RECENT</vt:lpwstr>
      </vt:variant>
      <vt:variant>
        <vt:lpwstr/>
      </vt:variant>
      <vt:variant>
        <vt:i4>458819</vt:i4>
      </vt:variant>
      <vt:variant>
        <vt:i4>147</vt:i4>
      </vt:variant>
      <vt:variant>
        <vt:i4>0</vt:i4>
      </vt:variant>
      <vt:variant>
        <vt:i4>5</vt:i4>
      </vt:variant>
      <vt:variant>
        <vt:lpwstr>https://www.linkedin.com/grp/home?gid=3056168</vt:lpwstr>
      </vt:variant>
      <vt:variant>
        <vt:lpwstr/>
      </vt:variant>
      <vt:variant>
        <vt:i4>4522076</vt:i4>
      </vt:variant>
      <vt:variant>
        <vt:i4>144</vt:i4>
      </vt:variant>
      <vt:variant>
        <vt:i4>0</vt:i4>
      </vt:variant>
      <vt:variant>
        <vt:i4>5</vt:i4>
      </vt:variant>
      <vt:variant>
        <vt:lpwstr>http://voluntarysectorageing.org/</vt:lpwstr>
      </vt:variant>
      <vt:variant>
        <vt:lpwstr/>
      </vt:variant>
      <vt:variant>
        <vt:i4>3604606</vt:i4>
      </vt:variant>
      <vt:variant>
        <vt:i4>141</vt:i4>
      </vt:variant>
      <vt:variant>
        <vt:i4>0</vt:i4>
      </vt:variant>
      <vt:variant>
        <vt:i4>5</vt:i4>
      </vt:variant>
      <vt:variant>
        <vt:lpwstr>https://www.linkedin.com/pulse/20141201121946-135064766-7-steps-for-recruiting-great-trustees?trk=prof-post</vt:lpwstr>
      </vt:variant>
      <vt:variant>
        <vt:lpwstr/>
      </vt:variant>
      <vt:variant>
        <vt:i4>524361</vt:i4>
      </vt:variant>
      <vt:variant>
        <vt:i4>138</vt:i4>
      </vt:variant>
      <vt:variant>
        <vt:i4>0</vt:i4>
      </vt:variant>
      <vt:variant>
        <vt:i4>5</vt:i4>
      </vt:variant>
      <vt:variant>
        <vt:lpwstr>http://www.bdover55sforum.btck.co.uk/</vt:lpwstr>
      </vt:variant>
      <vt:variant>
        <vt:lpwstr/>
      </vt:variant>
      <vt:variant>
        <vt:i4>5636190</vt:i4>
      </vt:variant>
      <vt:variant>
        <vt:i4>135</vt:i4>
      </vt:variant>
      <vt:variant>
        <vt:i4>0</vt:i4>
      </vt:variant>
      <vt:variant>
        <vt:i4>5</vt:i4>
      </vt:variant>
      <vt:variant>
        <vt:lpwstr>https://www.facebook.com/AllThingsMumandBaby</vt:lpwstr>
      </vt:variant>
      <vt:variant>
        <vt:lpwstr/>
      </vt:variant>
      <vt:variant>
        <vt:i4>786437</vt:i4>
      </vt:variant>
      <vt:variant>
        <vt:i4>132</vt:i4>
      </vt:variant>
      <vt:variant>
        <vt:i4>0</vt:i4>
      </vt:variant>
      <vt:variant>
        <vt:i4>5</vt:i4>
      </vt:variant>
      <vt:variant>
        <vt:lpwstr>https://northhantsmum.wordpress.com/2014/11/12/christmas-food-boxes-for-basingstoke-2014/</vt:lpwstr>
      </vt:variant>
      <vt:variant>
        <vt:lpwstr/>
      </vt:variant>
      <vt:variant>
        <vt:i4>7340150</vt:i4>
      </vt:variant>
      <vt:variant>
        <vt:i4>129</vt:i4>
      </vt:variant>
      <vt:variant>
        <vt:i4>0</vt:i4>
      </vt:variant>
      <vt:variant>
        <vt:i4>5</vt:i4>
      </vt:variant>
      <vt:variant>
        <vt:lpwstr>https://northhantsmum.wordpress.com/local-directory/walks-near-basingstoke/</vt:lpwstr>
      </vt:variant>
      <vt:variant>
        <vt:lpwstr/>
      </vt:variant>
      <vt:variant>
        <vt:i4>7733295</vt:i4>
      </vt:variant>
      <vt:variant>
        <vt:i4>126</vt:i4>
      </vt:variant>
      <vt:variant>
        <vt:i4>0</vt:i4>
      </vt:variant>
      <vt:variant>
        <vt:i4>5</vt:i4>
      </vt:variant>
      <vt:variant>
        <vt:lpwstr>https://northhantsmum.wordpress.com/2012/05/22/great-picnic-spots-near-basingstoke/</vt:lpwstr>
      </vt:variant>
      <vt:variant>
        <vt:lpwstr/>
      </vt:variant>
      <vt:variant>
        <vt:i4>7864374</vt:i4>
      </vt:variant>
      <vt:variant>
        <vt:i4>123</vt:i4>
      </vt:variant>
      <vt:variant>
        <vt:i4>0</vt:i4>
      </vt:variant>
      <vt:variant>
        <vt:i4>5</vt:i4>
      </vt:variant>
      <vt:variant>
        <vt:lpwstr>https://northhantsmum.wordpress.com/about/</vt:lpwstr>
      </vt:variant>
      <vt:variant>
        <vt:lpwstr/>
      </vt:variant>
      <vt:variant>
        <vt:i4>4522075</vt:i4>
      </vt:variant>
      <vt:variant>
        <vt:i4>120</vt:i4>
      </vt:variant>
      <vt:variant>
        <vt:i4>0</vt:i4>
      </vt:variant>
      <vt:variant>
        <vt:i4>5</vt:i4>
      </vt:variant>
      <vt:variant>
        <vt:lpwstr>https://www.facebook.com/Haatchi</vt:lpwstr>
      </vt:variant>
      <vt:variant>
        <vt:lpwstr/>
      </vt:variant>
      <vt:variant>
        <vt:i4>6357032</vt:i4>
      </vt:variant>
      <vt:variant>
        <vt:i4>117</vt:i4>
      </vt:variant>
      <vt:variant>
        <vt:i4>0</vt:i4>
      </vt:variant>
      <vt:variant>
        <vt:i4>5</vt:i4>
      </vt:variant>
      <vt:variant>
        <vt:lpwstr>http://www.basingstoke.gov.uk/sportsawards</vt:lpwstr>
      </vt:variant>
      <vt:variant>
        <vt:lpwstr/>
      </vt:variant>
      <vt:variant>
        <vt:i4>6291582</vt:i4>
      </vt:variant>
      <vt:variant>
        <vt:i4>114</vt:i4>
      </vt:variant>
      <vt:variant>
        <vt:i4>0</vt:i4>
      </vt:variant>
      <vt:variant>
        <vt:i4>5</vt:i4>
      </vt:variant>
      <vt:variant>
        <vt:lpwstr>http://www.basingstokecameraclub.co.uk/</vt:lpwstr>
      </vt:variant>
      <vt:variant>
        <vt:lpwstr/>
      </vt:variant>
      <vt:variant>
        <vt:i4>3080224</vt:i4>
      </vt:variant>
      <vt:variant>
        <vt:i4>111</vt:i4>
      </vt:variant>
      <vt:variant>
        <vt:i4>0</vt:i4>
      </vt:variant>
      <vt:variant>
        <vt:i4>5</vt:i4>
      </vt:variant>
      <vt:variant>
        <vt:lpwstr>https://www.facebook.com/atcbasingstoke?ref=stream</vt:lpwstr>
      </vt:variant>
      <vt:variant>
        <vt:lpwstr/>
      </vt:variant>
      <vt:variant>
        <vt:i4>2949172</vt:i4>
      </vt:variant>
      <vt:variant>
        <vt:i4>108</vt:i4>
      </vt:variant>
      <vt:variant>
        <vt:i4>0</vt:i4>
      </vt:variant>
      <vt:variant>
        <vt:i4>5</vt:i4>
      </vt:variant>
      <vt:variant>
        <vt:lpwstr>http://sawoodturners.org/index.php</vt:lpwstr>
      </vt:variant>
      <vt:variant>
        <vt:lpwstr/>
      </vt:variant>
      <vt:variant>
        <vt:i4>524304</vt:i4>
      </vt:variant>
      <vt:variant>
        <vt:i4>105</vt:i4>
      </vt:variant>
      <vt:variant>
        <vt:i4>0</vt:i4>
      </vt:variant>
      <vt:variant>
        <vt:i4>5</vt:i4>
      </vt:variant>
      <vt:variant>
        <vt:lpwstr>http://hants-woodturners-hwa.co.uk/links/</vt:lpwstr>
      </vt:variant>
      <vt:variant>
        <vt:lpwstr/>
      </vt:variant>
      <vt:variant>
        <vt:i4>4456528</vt:i4>
      </vt:variant>
      <vt:variant>
        <vt:i4>102</vt:i4>
      </vt:variant>
      <vt:variant>
        <vt:i4>0</vt:i4>
      </vt:variant>
      <vt:variant>
        <vt:i4>5</vt:i4>
      </vt:variant>
      <vt:variant>
        <vt:lpwstr>https://www.facebook.com/OfficialMerristWood</vt:lpwstr>
      </vt:variant>
      <vt:variant>
        <vt:lpwstr/>
      </vt:variant>
      <vt:variant>
        <vt:i4>6684717</vt:i4>
      </vt:variant>
      <vt:variant>
        <vt:i4>99</vt:i4>
      </vt:variant>
      <vt:variant>
        <vt:i4>0</vt:i4>
      </vt:variant>
      <vt:variant>
        <vt:i4>5</vt:i4>
      </vt:variant>
      <vt:variant>
        <vt:lpwstr>http://www.merristwood.ac.uk/CourseInformation/DegreeLevelCourseDetails.aspx/727000014951196/Animal Management</vt:lpwstr>
      </vt:variant>
      <vt:variant>
        <vt:lpwstr/>
      </vt:variant>
      <vt:variant>
        <vt:i4>2359333</vt:i4>
      </vt:variant>
      <vt:variant>
        <vt:i4>96</vt:i4>
      </vt:variant>
      <vt:variant>
        <vt:i4>0</vt:i4>
      </vt:variant>
      <vt:variant>
        <vt:i4>5</vt:i4>
      </vt:variant>
      <vt:variant>
        <vt:lpwstr>https://www.facebook.com/theuniversityofreading</vt:lpwstr>
      </vt:variant>
      <vt:variant>
        <vt:lpwstr/>
      </vt:variant>
      <vt:variant>
        <vt:i4>1507353</vt:i4>
      </vt:variant>
      <vt:variant>
        <vt:i4>93</vt:i4>
      </vt:variant>
      <vt:variant>
        <vt:i4>0</vt:i4>
      </vt:variant>
      <vt:variant>
        <vt:i4>5</vt:i4>
      </vt:variant>
      <vt:variant>
        <vt:lpwstr>http://discover.reading.ac.uk/Study/ecology-and-wildlife-conservation-ug</vt:lpwstr>
      </vt:variant>
      <vt:variant>
        <vt:lpwstr/>
      </vt:variant>
      <vt:variant>
        <vt:i4>5767242</vt:i4>
      </vt:variant>
      <vt:variant>
        <vt:i4>90</vt:i4>
      </vt:variant>
      <vt:variant>
        <vt:i4>0</vt:i4>
      </vt:variant>
      <vt:variant>
        <vt:i4>5</vt:i4>
      </vt:variant>
      <vt:variant>
        <vt:lpwstr>https://www.facebook.com/SparsholtCollege</vt:lpwstr>
      </vt:variant>
      <vt:variant>
        <vt:lpwstr/>
      </vt:variant>
      <vt:variant>
        <vt:i4>8323127</vt:i4>
      </vt:variant>
      <vt:variant>
        <vt:i4>87</vt:i4>
      </vt:variant>
      <vt:variant>
        <vt:i4>0</vt:i4>
      </vt:variant>
      <vt:variant>
        <vt:i4>5</vt:i4>
      </vt:variant>
      <vt:variant>
        <vt:lpwstr>http://www.sparsholt.ac.uk/?s=conservation</vt:lpwstr>
      </vt:variant>
      <vt:variant>
        <vt:lpwstr/>
      </vt:variant>
      <vt:variant>
        <vt:i4>5570648</vt:i4>
      </vt:variant>
      <vt:variant>
        <vt:i4>84</vt:i4>
      </vt:variant>
      <vt:variant>
        <vt:i4>0</vt:i4>
      </vt:variant>
      <vt:variant>
        <vt:i4>5</vt:i4>
      </vt:variant>
      <vt:variant>
        <vt:lpwstr>https://www.facebook.com/surreywt</vt:lpwstr>
      </vt:variant>
      <vt:variant>
        <vt:lpwstr/>
      </vt:variant>
      <vt:variant>
        <vt:i4>6029385</vt:i4>
      </vt:variant>
      <vt:variant>
        <vt:i4>81</vt:i4>
      </vt:variant>
      <vt:variant>
        <vt:i4>0</vt:i4>
      </vt:variant>
      <vt:variant>
        <vt:i4>5</vt:i4>
      </vt:variant>
      <vt:variant>
        <vt:lpwstr>https://www.facebook.com/HampshireandIsleofWightWildlifeTrust</vt:lpwstr>
      </vt:variant>
      <vt:variant>
        <vt:lpwstr/>
      </vt:variant>
      <vt:variant>
        <vt:i4>3604535</vt:i4>
      </vt:variant>
      <vt:variant>
        <vt:i4>78</vt:i4>
      </vt:variant>
      <vt:variant>
        <vt:i4>0</vt:i4>
      </vt:variant>
      <vt:variant>
        <vt:i4>5</vt:i4>
      </vt:variant>
      <vt:variant>
        <vt:lpwstr>https://www.facebook.com/RSPBSW</vt:lpwstr>
      </vt:variant>
      <vt:variant>
        <vt:lpwstr/>
      </vt:variant>
      <vt:variant>
        <vt:i4>3080224</vt:i4>
      </vt:variant>
      <vt:variant>
        <vt:i4>75</vt:i4>
      </vt:variant>
      <vt:variant>
        <vt:i4>0</vt:i4>
      </vt:variant>
      <vt:variant>
        <vt:i4>5</vt:i4>
      </vt:variant>
      <vt:variant>
        <vt:lpwstr>https://www.facebook.com/atcbasingstoke?ref=stream</vt:lpwstr>
      </vt:variant>
      <vt:variant>
        <vt:lpwstr/>
      </vt:variant>
      <vt:variant>
        <vt:i4>6029377</vt:i4>
      </vt:variant>
      <vt:variant>
        <vt:i4>72</vt:i4>
      </vt:variant>
      <vt:variant>
        <vt:i4>0</vt:i4>
      </vt:variant>
      <vt:variant>
        <vt:i4>5</vt:i4>
      </vt:variant>
      <vt:variant>
        <vt:lpwstr>https://www.facebook.com/EcoverUK</vt:lpwstr>
      </vt:variant>
      <vt:variant>
        <vt:lpwstr/>
      </vt:variant>
      <vt:variant>
        <vt:i4>2293792</vt:i4>
      </vt:variant>
      <vt:variant>
        <vt:i4>69</vt:i4>
      </vt:variant>
      <vt:variant>
        <vt:i4>0</vt:i4>
      </vt:variant>
      <vt:variant>
        <vt:i4>5</vt:i4>
      </vt:variant>
      <vt:variant>
        <vt:lpwstr>https://www.facebook.com/basingstokevc</vt:lpwstr>
      </vt:variant>
      <vt:variant>
        <vt:lpwstr/>
      </vt:variant>
      <vt:variant>
        <vt:i4>4063294</vt:i4>
      </vt:variant>
      <vt:variant>
        <vt:i4>66</vt:i4>
      </vt:variant>
      <vt:variant>
        <vt:i4>0</vt:i4>
      </vt:variant>
      <vt:variant>
        <vt:i4>5</vt:i4>
      </vt:variant>
      <vt:variant>
        <vt:lpwstr>https://www.facebook.com/tuneinfeelgood</vt:lpwstr>
      </vt:variant>
      <vt:variant>
        <vt:lpwstr/>
      </vt:variant>
      <vt:variant>
        <vt:i4>3145791</vt:i4>
      </vt:variant>
      <vt:variant>
        <vt:i4>63</vt:i4>
      </vt:variant>
      <vt:variant>
        <vt:i4>0</vt:i4>
      </vt:variant>
      <vt:variant>
        <vt:i4>5</vt:i4>
      </vt:variant>
      <vt:variant>
        <vt:lpwstr>https://www.facebook.com/basingstokegazette</vt:lpwstr>
      </vt:variant>
      <vt:variant>
        <vt:lpwstr/>
      </vt:variant>
      <vt:variant>
        <vt:i4>4522076</vt:i4>
      </vt:variant>
      <vt:variant>
        <vt:i4>60</vt:i4>
      </vt:variant>
      <vt:variant>
        <vt:i4>0</vt:i4>
      </vt:variant>
      <vt:variant>
        <vt:i4>5</vt:i4>
      </vt:variant>
      <vt:variant>
        <vt:lpwstr>http://voluntarysectorageing.org/</vt:lpwstr>
      </vt:variant>
      <vt:variant>
        <vt:lpwstr/>
      </vt:variant>
      <vt:variant>
        <vt:i4>7471223</vt:i4>
      </vt:variant>
      <vt:variant>
        <vt:i4>57</vt:i4>
      </vt:variant>
      <vt:variant>
        <vt:i4>0</vt:i4>
      </vt:variant>
      <vt:variant>
        <vt:i4>5</vt:i4>
      </vt:variant>
      <vt:variant>
        <vt:lpwstr>http://www.observergroup.co.uk/green-space-fight-continues</vt:lpwstr>
      </vt:variant>
      <vt:variant>
        <vt:lpwstr/>
      </vt:variant>
      <vt:variant>
        <vt:i4>4390995</vt:i4>
      </vt:variant>
      <vt:variant>
        <vt:i4>54</vt:i4>
      </vt:variant>
      <vt:variant>
        <vt:i4>0</vt:i4>
      </vt:variant>
      <vt:variant>
        <vt:i4>5</vt:i4>
      </vt:variant>
      <vt:variant>
        <vt:lpwstr>http://www.votenationalbird.com/</vt:lpwstr>
      </vt:variant>
      <vt:variant>
        <vt:lpwstr/>
      </vt:variant>
      <vt:variant>
        <vt:i4>7995440</vt:i4>
      </vt:variant>
      <vt:variant>
        <vt:i4>51</vt:i4>
      </vt:variant>
      <vt:variant>
        <vt:i4>0</vt:i4>
      </vt:variant>
      <vt:variant>
        <vt:i4>5</vt:i4>
      </vt:variant>
      <vt:variant>
        <vt:lpwstr>http://en-gb.facebook.com/help/442345745885606</vt:lpwstr>
      </vt:variant>
      <vt:variant>
        <vt:lpwstr/>
      </vt:variant>
      <vt:variant>
        <vt:i4>7733299</vt:i4>
      </vt:variant>
      <vt:variant>
        <vt:i4>48</vt:i4>
      </vt:variant>
      <vt:variant>
        <vt:i4>0</vt:i4>
      </vt:variant>
      <vt:variant>
        <vt:i4>5</vt:i4>
      </vt:variant>
      <vt:variant>
        <vt:lpwstr>http://en-gb.facebook.com/help/742044575812155</vt:lpwstr>
      </vt:variant>
      <vt:variant>
        <vt:lpwstr/>
      </vt:variant>
      <vt:variant>
        <vt:i4>8192108</vt:i4>
      </vt:variant>
      <vt:variant>
        <vt:i4>45</vt:i4>
      </vt:variant>
      <vt:variant>
        <vt:i4>0</vt:i4>
      </vt:variant>
      <vt:variant>
        <vt:i4>5</vt:i4>
      </vt:variant>
      <vt:variant>
        <vt:lpwstr>https://business.facebook.com/</vt:lpwstr>
      </vt:variant>
      <vt:variant>
        <vt:lpwstr/>
      </vt:variant>
      <vt:variant>
        <vt:i4>4194358</vt:i4>
      </vt:variant>
      <vt:variant>
        <vt:i4>42</vt:i4>
      </vt:variant>
      <vt:variant>
        <vt:i4>0</vt:i4>
      </vt:variant>
      <vt:variant>
        <vt:i4>5</vt:i4>
      </vt:variant>
      <vt:variant>
        <vt:lpwstr>https://www.facebook.com/pages/Friends-of-Loddon-Vale-Parks/779494515467853?sk=likes&amp;ref=page_internal</vt:lpwstr>
      </vt:variant>
      <vt:variant>
        <vt:lpwstr/>
      </vt:variant>
      <vt:variant>
        <vt:i4>3997758</vt:i4>
      </vt:variant>
      <vt:variant>
        <vt:i4>39</vt:i4>
      </vt:variant>
      <vt:variant>
        <vt:i4>0</vt:i4>
      </vt:variant>
      <vt:variant>
        <vt:i4>5</vt:i4>
      </vt:variant>
      <vt:variant>
        <vt:lpwstr>https://www.facebook.com/OvertonBiodiversitySociety</vt:lpwstr>
      </vt:variant>
      <vt:variant>
        <vt:lpwstr/>
      </vt:variant>
      <vt:variant>
        <vt:i4>1974295</vt:i4>
      </vt:variant>
      <vt:variant>
        <vt:i4>36</vt:i4>
      </vt:variant>
      <vt:variant>
        <vt:i4>0</vt:i4>
      </vt:variant>
      <vt:variant>
        <vt:i4>5</vt:i4>
      </vt:variant>
      <vt:variant>
        <vt:lpwstr>../My Documents/VOLUNTARY &amp; COMMUNITY/Natural Basingstoke/Events and Promo/My Documents/Downloads/•%09https:/www.facebook.com/pages/Friends-of-Stratton-Park/233720093398185?fref=ts</vt:lpwstr>
      </vt:variant>
      <vt:variant>
        <vt:lpwstr/>
      </vt:variant>
      <vt:variant>
        <vt:i4>3997751</vt:i4>
      </vt:variant>
      <vt:variant>
        <vt:i4>33</vt:i4>
      </vt:variant>
      <vt:variant>
        <vt:i4>0</vt:i4>
      </vt:variant>
      <vt:variant>
        <vt:i4>5</vt:i4>
      </vt:variant>
      <vt:variant>
        <vt:lpwstr>https://www.facebook.com/groups/NaturalBasingstoke/?fref=ts</vt:lpwstr>
      </vt:variant>
      <vt:variant>
        <vt:lpwstr/>
      </vt:variant>
      <vt:variant>
        <vt:i4>3211298</vt:i4>
      </vt:variant>
      <vt:variant>
        <vt:i4>30</vt:i4>
      </vt:variant>
      <vt:variant>
        <vt:i4>0</vt:i4>
      </vt:variant>
      <vt:variant>
        <vt:i4>5</vt:i4>
      </vt:variant>
      <vt:variant>
        <vt:lpwstr>https://www.canva.com/</vt:lpwstr>
      </vt:variant>
      <vt:variant>
        <vt:lpwstr/>
      </vt:variant>
      <vt:variant>
        <vt:i4>3014713</vt:i4>
      </vt:variant>
      <vt:variant>
        <vt:i4>27</vt:i4>
      </vt:variant>
      <vt:variant>
        <vt:i4>0</vt:i4>
      </vt:variant>
      <vt:variant>
        <vt:i4>5</vt:i4>
      </vt:variant>
      <vt:variant>
        <vt:lpwstr>http://www.basingstokegazette.co.uk/news/qanda/</vt:lpwstr>
      </vt:variant>
      <vt:variant>
        <vt:lpwstr/>
      </vt:variant>
      <vt:variant>
        <vt:i4>3932203</vt:i4>
      </vt:variant>
      <vt:variant>
        <vt:i4>24</vt:i4>
      </vt:variant>
      <vt:variant>
        <vt:i4>0</vt:i4>
      </vt:variant>
      <vt:variant>
        <vt:i4>5</vt:i4>
      </vt:variant>
      <vt:variant>
        <vt:lpwstr>http://www.basingstokegazette.co.uk/news/green/</vt:lpwstr>
      </vt:variant>
      <vt:variant>
        <vt:lpwstr/>
      </vt:variant>
      <vt:variant>
        <vt:i4>2818090</vt:i4>
      </vt:variant>
      <vt:variant>
        <vt:i4>21</vt:i4>
      </vt:variant>
      <vt:variant>
        <vt:i4>0</vt:i4>
      </vt:variant>
      <vt:variant>
        <vt:i4>5</vt:i4>
      </vt:variant>
      <vt:variant>
        <vt:lpwstr>http://www.basingstokegazette.co.uk/news/campaigns/</vt:lpwstr>
      </vt:variant>
      <vt:variant>
        <vt:lpwstr/>
      </vt:variant>
      <vt:variant>
        <vt:i4>6815863</vt:i4>
      </vt:variant>
      <vt:variant>
        <vt:i4>18</vt:i4>
      </vt:variant>
      <vt:variant>
        <vt:i4>0</vt:i4>
      </vt:variant>
      <vt:variant>
        <vt:i4>5</vt:i4>
      </vt:variant>
      <vt:variant>
        <vt:lpwstr>http://www.basingstokegazette.co.uk/communitynews/</vt:lpwstr>
      </vt:variant>
      <vt:variant>
        <vt:lpwstr/>
      </vt:variant>
      <vt:variant>
        <vt:i4>5242899</vt:i4>
      </vt:variant>
      <vt:variant>
        <vt:i4>15</vt:i4>
      </vt:variant>
      <vt:variant>
        <vt:i4>0</vt:i4>
      </vt:variant>
      <vt:variant>
        <vt:i4>5</vt:i4>
      </vt:variant>
      <vt:variant>
        <vt:lpwstr>http://www.basingstokegazette.co.uk/news/</vt:lpwstr>
      </vt:variant>
      <vt:variant>
        <vt:lpwstr/>
      </vt:variant>
      <vt:variant>
        <vt:i4>851999</vt:i4>
      </vt:variant>
      <vt:variant>
        <vt:i4>12</vt:i4>
      </vt:variant>
      <vt:variant>
        <vt:i4>0</vt:i4>
      </vt:variant>
      <vt:variant>
        <vt:i4>5</vt:i4>
      </vt:variant>
      <vt:variant>
        <vt:lpwstr>http://www.basingstokegazette.co.uk/leisure/</vt:lpwstr>
      </vt:variant>
      <vt:variant>
        <vt:lpwstr/>
      </vt:variant>
      <vt:variant>
        <vt:i4>4587530</vt:i4>
      </vt:variant>
      <vt:variant>
        <vt:i4>9</vt:i4>
      </vt:variant>
      <vt:variant>
        <vt:i4>0</vt:i4>
      </vt:variant>
      <vt:variant>
        <vt:i4>5</vt:i4>
      </vt:variant>
      <vt:variant>
        <vt:lpwstr>http://www.basingstokegazette.co.uk/</vt:lpwstr>
      </vt:variant>
      <vt:variant>
        <vt:lpwstr/>
      </vt:variant>
      <vt:variant>
        <vt:i4>6291496</vt:i4>
      </vt:variant>
      <vt:variant>
        <vt:i4>6</vt:i4>
      </vt:variant>
      <vt:variant>
        <vt:i4>0</vt:i4>
      </vt:variant>
      <vt:variant>
        <vt:i4>5</vt:i4>
      </vt:variant>
      <vt:variant>
        <vt:lpwstr>http://www.thebreeze.com/northhants/community/basingstoke/</vt:lpwstr>
      </vt:variant>
      <vt:variant>
        <vt:lpwstr/>
      </vt:variant>
      <vt:variant>
        <vt:i4>983065</vt:i4>
      </vt:variant>
      <vt:variant>
        <vt:i4>0</vt:i4>
      </vt:variant>
      <vt:variant>
        <vt:i4>0</vt:i4>
      </vt:variant>
      <vt:variant>
        <vt:i4>5</vt:i4>
      </vt:variant>
      <vt:variant>
        <vt:lpwstr>http://www.fananalyzer.co.uk/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Basingstoke | Marketing Strategy, Tools and Tactics 2015</dc:title>
  <dc:subject/>
  <dc:creator>DarrenSteph</dc:creator>
  <cp:keywords/>
  <dc:description/>
  <cp:lastModifiedBy>Marion Wolstencroft</cp:lastModifiedBy>
  <cp:revision>3</cp:revision>
  <cp:lastPrinted>2015-06-01T08:53:00Z</cp:lastPrinted>
  <dcterms:created xsi:type="dcterms:W3CDTF">2016-03-18T17:59:00Z</dcterms:created>
  <dcterms:modified xsi:type="dcterms:W3CDTF">2016-03-19T06:09:00Z</dcterms:modified>
</cp:coreProperties>
</file>